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glossary/document.xml" ContentType="application/vnd.openxmlformats-officedocument.wordprocessingml.document.glossary+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Pr="00C52CC7" w:rsidR="00D55EFB" w:rsidP="00D55EFB" w:rsidRDefault="00D55EFB" w14:paraId="64BE5878" w14:textId="77777777">
      <w:pPr>
        <w:spacing w:line="276" w:lineRule="auto"/>
        <w:jc w:val="center"/>
        <w:rPr>
          <w:rFonts w:ascii="Century Gothic" w:hAnsi="Century Gothic"/>
          <w:b/>
          <w:sz w:val="32"/>
          <w:szCs w:val="32"/>
        </w:rPr>
      </w:pPr>
      <w:r w:rsidRPr="00C52CC7">
        <w:rPr>
          <w:rFonts w:ascii="Century Gothic" w:hAnsi="Century Gothic"/>
          <w:b/>
          <w:sz w:val="32"/>
          <w:szCs w:val="32"/>
        </w:rPr>
        <w:t>Verwerkersovereenkomst</w:t>
      </w:r>
    </w:p>
    <w:p w:rsidR="00D55EFB" w:rsidP="00D55EFB" w:rsidRDefault="00D55EFB" w14:paraId="7554F06C" w14:textId="77777777">
      <w:pPr>
        <w:spacing w:line="276" w:lineRule="auto"/>
        <w:rPr>
          <w:rFonts w:ascii="Century Gothic" w:hAnsi="Century Gothic"/>
          <w:sz w:val="21"/>
          <w:szCs w:val="21"/>
        </w:rPr>
      </w:pPr>
    </w:p>
    <w:p w:rsidRPr="00C52CC7" w:rsidR="00D55EFB" w:rsidP="00D55EFB" w:rsidRDefault="00D55EFB" w14:paraId="5698509A" w14:textId="77777777">
      <w:pPr>
        <w:spacing w:line="276" w:lineRule="auto"/>
        <w:rPr>
          <w:rFonts w:ascii="Century Gothic" w:hAnsi="Century Gothic"/>
          <w:szCs w:val="20"/>
        </w:rPr>
      </w:pPr>
    </w:p>
    <w:p w:rsidRPr="00C52CC7" w:rsidR="00D55EFB" w:rsidP="00D55EFB" w:rsidRDefault="00D55EFB" w14:paraId="2C58F70B" w14:textId="77777777">
      <w:pPr>
        <w:spacing w:line="276" w:lineRule="auto"/>
        <w:rPr>
          <w:rFonts w:ascii="Century Gothic" w:hAnsi="Century Gothic"/>
          <w:szCs w:val="20"/>
        </w:rPr>
      </w:pPr>
      <w:r w:rsidRPr="00C52CC7">
        <w:rPr>
          <w:rFonts w:ascii="Century Gothic" w:hAnsi="Century Gothic"/>
          <w:szCs w:val="20"/>
        </w:rPr>
        <w:t xml:space="preserve">Onderstaand de verwerkersovereenkomst tussen </w:t>
      </w:r>
      <w:r w:rsidRPr="00C52CC7">
        <w:rPr>
          <w:rFonts w:ascii="Century Gothic" w:hAnsi="Century Gothic"/>
          <w:szCs w:val="20"/>
          <w:highlight w:val="yellow"/>
        </w:rPr>
        <w:t xml:space="preserve">[NAAM] </w:t>
      </w:r>
      <w:r w:rsidRPr="00C52CC7">
        <w:rPr>
          <w:rFonts w:ascii="Century Gothic" w:hAnsi="Century Gothic"/>
          <w:szCs w:val="20"/>
        </w:rPr>
        <w:t xml:space="preserve">en </w:t>
      </w:r>
      <w:r w:rsidRPr="00C52CC7">
        <w:rPr>
          <w:rFonts w:ascii="Century Gothic" w:hAnsi="Century Gothic"/>
          <w:szCs w:val="20"/>
          <w:highlight w:val="yellow"/>
        </w:rPr>
        <w:t>[NAAM]</w:t>
      </w:r>
      <w:r w:rsidRPr="00C52CC7">
        <w:rPr>
          <w:rFonts w:ascii="Century Gothic" w:hAnsi="Century Gothic"/>
          <w:szCs w:val="20"/>
        </w:rPr>
        <w:t>.</w:t>
      </w:r>
    </w:p>
    <w:p w:rsidRPr="00C52CC7" w:rsidR="00D55EFB" w:rsidP="00D55EFB" w:rsidRDefault="00D55EFB" w14:paraId="6C0A2554" w14:textId="77777777">
      <w:pPr>
        <w:pStyle w:val="Kleurrijkelijst-accent11"/>
        <w:spacing w:line="276" w:lineRule="auto"/>
        <w:ind w:left="0"/>
        <w:rPr>
          <w:rFonts w:ascii="Century Gothic" w:hAnsi="Century Gothic"/>
          <w:sz w:val="20"/>
          <w:szCs w:val="20"/>
        </w:rPr>
      </w:pPr>
    </w:p>
    <w:p w:rsidRPr="00C52CC7" w:rsidR="00D55EFB" w:rsidP="00D55EFB" w:rsidRDefault="00D55EFB" w14:paraId="5C46FA87" w14:textId="77777777">
      <w:pPr>
        <w:pStyle w:val="Kleurrijkelijst-accent11"/>
        <w:spacing w:line="276" w:lineRule="auto"/>
        <w:ind w:left="0"/>
        <w:rPr>
          <w:rFonts w:ascii="Century Gothic" w:hAnsi="Century Gothic"/>
          <w:sz w:val="20"/>
          <w:szCs w:val="20"/>
        </w:rPr>
      </w:pPr>
      <w:r w:rsidRPr="00C52CC7">
        <w:rPr>
          <w:rFonts w:ascii="Century Gothic" w:hAnsi="Century Gothic"/>
          <w:sz w:val="20"/>
          <w:szCs w:val="20"/>
          <w:highlight w:val="yellow"/>
        </w:rPr>
        <w:t>[NAAM]</w:t>
      </w:r>
      <w:r w:rsidRPr="00C52CC7">
        <w:rPr>
          <w:rFonts w:ascii="Century Gothic" w:hAnsi="Century Gothic"/>
          <w:sz w:val="20"/>
          <w:szCs w:val="20"/>
        </w:rPr>
        <w:t xml:space="preserve">, een </w:t>
      </w:r>
      <w:r w:rsidRPr="008C6124">
        <w:rPr>
          <w:rFonts w:ascii="Century Gothic" w:hAnsi="Century Gothic"/>
          <w:sz w:val="20"/>
          <w:szCs w:val="20"/>
          <w:highlight w:val="yellow"/>
        </w:rPr>
        <w:t xml:space="preserve">besloten </w:t>
      </w:r>
      <w:r w:rsidRPr="0075210E">
        <w:rPr>
          <w:rFonts w:ascii="Century Gothic" w:hAnsi="Century Gothic"/>
          <w:sz w:val="20"/>
          <w:szCs w:val="20"/>
          <w:highlight w:val="yellow"/>
        </w:rPr>
        <w:t>vennootschap met beperkte aansprakelijkheid</w:t>
      </w:r>
      <w:r w:rsidRPr="00C52CC7">
        <w:rPr>
          <w:rFonts w:ascii="Century Gothic" w:hAnsi="Century Gothic"/>
          <w:sz w:val="20"/>
          <w:szCs w:val="20"/>
        </w:rPr>
        <w:t xml:space="preserve">, statutair gevestigd te </w:t>
      </w:r>
      <w:r w:rsidRPr="00C52CC7">
        <w:rPr>
          <w:rFonts w:ascii="Century Gothic" w:hAnsi="Century Gothic"/>
          <w:sz w:val="20"/>
          <w:szCs w:val="20"/>
          <w:highlight w:val="yellow"/>
        </w:rPr>
        <w:t>[PLAATS]</w:t>
      </w:r>
      <w:r w:rsidRPr="00C52CC7">
        <w:rPr>
          <w:rFonts w:ascii="Century Gothic" w:hAnsi="Century Gothic"/>
          <w:sz w:val="20"/>
          <w:szCs w:val="20"/>
        </w:rPr>
        <w:t xml:space="preserve">, kantoorhoudende te </w:t>
      </w:r>
      <w:r w:rsidRPr="00C52CC7">
        <w:rPr>
          <w:rFonts w:ascii="Century Gothic" w:hAnsi="Century Gothic"/>
          <w:sz w:val="20"/>
          <w:szCs w:val="20"/>
          <w:highlight w:val="yellow"/>
        </w:rPr>
        <w:t>[PLAATS]</w:t>
      </w:r>
      <w:r w:rsidRPr="00C52CC7">
        <w:rPr>
          <w:rFonts w:ascii="Century Gothic" w:hAnsi="Century Gothic"/>
          <w:sz w:val="20"/>
          <w:szCs w:val="20"/>
        </w:rPr>
        <w:t xml:space="preserve"> aan de </w:t>
      </w:r>
      <w:r w:rsidRPr="00C52CC7">
        <w:rPr>
          <w:rFonts w:ascii="Century Gothic" w:hAnsi="Century Gothic"/>
          <w:sz w:val="20"/>
          <w:szCs w:val="20"/>
          <w:highlight w:val="yellow"/>
        </w:rPr>
        <w:t>[STRAAT]</w:t>
      </w:r>
      <w:r w:rsidRPr="00C52CC7">
        <w:rPr>
          <w:rFonts w:ascii="Century Gothic" w:hAnsi="Century Gothic"/>
          <w:sz w:val="20"/>
          <w:szCs w:val="20"/>
        </w:rPr>
        <w:t xml:space="preserve">, </w:t>
      </w:r>
      <w:r w:rsidRPr="00C52CC7">
        <w:rPr>
          <w:rFonts w:ascii="Century Gothic" w:hAnsi="Century Gothic"/>
          <w:sz w:val="20"/>
          <w:szCs w:val="20"/>
          <w:highlight w:val="yellow"/>
        </w:rPr>
        <w:t>[POSTCODE],</w:t>
      </w:r>
      <w:r w:rsidRPr="00C52CC7">
        <w:rPr>
          <w:rFonts w:ascii="Century Gothic" w:hAnsi="Century Gothic"/>
          <w:sz w:val="20"/>
          <w:szCs w:val="20"/>
        </w:rPr>
        <w:t xml:space="preserve"> rechtsgeldig vertegenwoordigd door: </w:t>
      </w:r>
      <w:r w:rsidRPr="00C52CC7">
        <w:rPr>
          <w:rFonts w:ascii="Century Gothic" w:hAnsi="Century Gothic"/>
          <w:sz w:val="20"/>
          <w:szCs w:val="20"/>
          <w:highlight w:val="yellow"/>
        </w:rPr>
        <w:t>[NAAM]</w:t>
      </w:r>
      <w:r w:rsidRPr="00C52CC7">
        <w:rPr>
          <w:rFonts w:ascii="Century Gothic" w:hAnsi="Century Gothic"/>
          <w:sz w:val="20"/>
          <w:szCs w:val="20"/>
        </w:rPr>
        <w:t xml:space="preserve">, hierna: ‘’verwerkingsverantwoordelijke’’; </w:t>
      </w:r>
    </w:p>
    <w:p w:rsidRPr="00C52CC7" w:rsidR="00D55EFB" w:rsidP="00D55EFB" w:rsidRDefault="00D55EFB" w14:paraId="2A06065B" w14:textId="77777777">
      <w:pPr>
        <w:pStyle w:val="Kleurrijkelijst-accent11"/>
        <w:spacing w:line="276" w:lineRule="auto"/>
        <w:ind w:left="0"/>
        <w:rPr>
          <w:rFonts w:ascii="Century Gothic" w:hAnsi="Century Gothic"/>
          <w:sz w:val="20"/>
          <w:szCs w:val="20"/>
        </w:rPr>
      </w:pPr>
    </w:p>
    <w:p w:rsidRPr="00C52CC7" w:rsidR="00D55EFB" w:rsidP="00D55EFB" w:rsidRDefault="00D55EFB" w14:paraId="442E8775" w14:textId="77777777">
      <w:pPr>
        <w:spacing w:line="276" w:lineRule="auto"/>
        <w:rPr>
          <w:rFonts w:ascii="Century Gothic" w:hAnsi="Century Gothic"/>
          <w:szCs w:val="20"/>
        </w:rPr>
      </w:pPr>
      <w:r w:rsidRPr="00C52CC7">
        <w:rPr>
          <w:rFonts w:ascii="Century Gothic" w:hAnsi="Century Gothic"/>
          <w:szCs w:val="20"/>
        </w:rPr>
        <w:t>en</w:t>
      </w:r>
    </w:p>
    <w:p w:rsidRPr="00C52CC7" w:rsidR="00D55EFB" w:rsidP="00D55EFB" w:rsidRDefault="00D55EFB" w14:paraId="480F6866" w14:textId="77777777">
      <w:pPr>
        <w:spacing w:line="276" w:lineRule="auto"/>
        <w:rPr>
          <w:rFonts w:ascii="Century Gothic" w:hAnsi="Century Gothic"/>
          <w:szCs w:val="20"/>
        </w:rPr>
      </w:pPr>
    </w:p>
    <w:p w:rsidRPr="00C52CC7" w:rsidR="00D55EFB" w:rsidP="00D55EFB" w:rsidRDefault="00D55EFB" w14:paraId="1224E32E" w14:textId="77777777">
      <w:pPr>
        <w:pStyle w:val="Kleurrijkelijst-accent11"/>
        <w:spacing w:line="276" w:lineRule="auto"/>
        <w:ind w:left="0"/>
        <w:rPr>
          <w:rFonts w:ascii="Century Gothic" w:hAnsi="Century Gothic"/>
          <w:sz w:val="20"/>
          <w:szCs w:val="20"/>
        </w:rPr>
      </w:pPr>
      <w:r w:rsidRPr="00C52CC7">
        <w:rPr>
          <w:rFonts w:ascii="Century Gothic" w:hAnsi="Century Gothic"/>
          <w:sz w:val="20"/>
          <w:szCs w:val="20"/>
          <w:highlight w:val="yellow"/>
        </w:rPr>
        <w:t>[NAAM]</w:t>
      </w:r>
      <w:r w:rsidRPr="00C52CC7">
        <w:rPr>
          <w:rFonts w:ascii="Century Gothic" w:hAnsi="Century Gothic"/>
          <w:sz w:val="20"/>
          <w:szCs w:val="20"/>
        </w:rPr>
        <w:t xml:space="preserve">, een </w:t>
      </w:r>
      <w:r w:rsidRPr="008C6124">
        <w:rPr>
          <w:rFonts w:ascii="Century Gothic" w:hAnsi="Century Gothic"/>
          <w:sz w:val="20"/>
          <w:szCs w:val="20"/>
          <w:highlight w:val="yellow"/>
        </w:rPr>
        <w:t>besloten ven</w:t>
      </w:r>
      <w:r w:rsidRPr="00BC2D0A">
        <w:rPr>
          <w:rFonts w:ascii="Century Gothic" w:hAnsi="Century Gothic"/>
          <w:sz w:val="20"/>
          <w:szCs w:val="20"/>
          <w:highlight w:val="yellow"/>
        </w:rPr>
        <w:t>nootschap met beperkte aansprakelijkheid</w:t>
      </w:r>
      <w:r w:rsidRPr="00C52CC7">
        <w:rPr>
          <w:rFonts w:ascii="Century Gothic" w:hAnsi="Century Gothic"/>
          <w:sz w:val="20"/>
          <w:szCs w:val="20"/>
        </w:rPr>
        <w:t xml:space="preserve">, statutair gevestigd te </w:t>
      </w:r>
      <w:r w:rsidRPr="00C52CC7">
        <w:rPr>
          <w:rFonts w:ascii="Century Gothic" w:hAnsi="Century Gothic"/>
          <w:sz w:val="20"/>
          <w:szCs w:val="20"/>
          <w:highlight w:val="yellow"/>
        </w:rPr>
        <w:t>[PLAATS]</w:t>
      </w:r>
      <w:r w:rsidRPr="00C52CC7">
        <w:rPr>
          <w:rFonts w:ascii="Century Gothic" w:hAnsi="Century Gothic"/>
          <w:sz w:val="20"/>
          <w:szCs w:val="20"/>
        </w:rPr>
        <w:t xml:space="preserve">, kantoorhoudende te </w:t>
      </w:r>
      <w:r w:rsidRPr="00C52CC7">
        <w:rPr>
          <w:rFonts w:ascii="Century Gothic" w:hAnsi="Century Gothic"/>
          <w:sz w:val="20"/>
          <w:szCs w:val="20"/>
          <w:highlight w:val="yellow"/>
        </w:rPr>
        <w:t>[PLAATS]</w:t>
      </w:r>
      <w:r w:rsidRPr="00C52CC7">
        <w:rPr>
          <w:rFonts w:ascii="Century Gothic" w:hAnsi="Century Gothic"/>
          <w:sz w:val="20"/>
          <w:szCs w:val="20"/>
        </w:rPr>
        <w:t xml:space="preserve"> aan de </w:t>
      </w:r>
      <w:r w:rsidRPr="00C52CC7">
        <w:rPr>
          <w:rFonts w:ascii="Century Gothic" w:hAnsi="Century Gothic"/>
          <w:sz w:val="20"/>
          <w:szCs w:val="20"/>
          <w:highlight w:val="yellow"/>
        </w:rPr>
        <w:t>[STRAAT]</w:t>
      </w:r>
      <w:r w:rsidRPr="00C52CC7">
        <w:rPr>
          <w:rFonts w:ascii="Century Gothic" w:hAnsi="Century Gothic"/>
          <w:sz w:val="20"/>
          <w:szCs w:val="20"/>
        </w:rPr>
        <w:t xml:space="preserve">, </w:t>
      </w:r>
      <w:r w:rsidRPr="00C52CC7">
        <w:rPr>
          <w:rFonts w:ascii="Century Gothic" w:hAnsi="Century Gothic"/>
          <w:sz w:val="20"/>
          <w:szCs w:val="20"/>
          <w:highlight w:val="yellow"/>
        </w:rPr>
        <w:t>[POSTCODE],</w:t>
      </w:r>
      <w:r w:rsidRPr="00C52CC7">
        <w:rPr>
          <w:rFonts w:ascii="Century Gothic" w:hAnsi="Century Gothic"/>
          <w:sz w:val="20"/>
          <w:szCs w:val="20"/>
        </w:rPr>
        <w:t xml:space="preserve"> rechtsgeldig vertegenwoordigd door: </w:t>
      </w:r>
      <w:r w:rsidRPr="00C52CC7">
        <w:rPr>
          <w:rFonts w:ascii="Century Gothic" w:hAnsi="Century Gothic"/>
          <w:sz w:val="20"/>
          <w:szCs w:val="20"/>
          <w:highlight w:val="yellow"/>
        </w:rPr>
        <w:t>[NAAM]</w:t>
      </w:r>
      <w:r w:rsidRPr="00C52CC7">
        <w:rPr>
          <w:rFonts w:ascii="Century Gothic" w:hAnsi="Century Gothic"/>
          <w:sz w:val="20"/>
          <w:szCs w:val="20"/>
        </w:rPr>
        <w:t>, hierna: ‘’verwerker’’.</w:t>
      </w:r>
    </w:p>
    <w:p w:rsidRPr="00C52CC7" w:rsidR="00D55EFB" w:rsidP="00D55EFB" w:rsidRDefault="00D55EFB" w14:paraId="2C2C122F" w14:textId="77777777">
      <w:pPr>
        <w:pStyle w:val="Kleurrijkelijst-accent11"/>
        <w:spacing w:line="276" w:lineRule="auto"/>
        <w:ind w:left="0"/>
        <w:rPr>
          <w:rFonts w:ascii="Century Gothic" w:hAnsi="Century Gothic"/>
          <w:sz w:val="20"/>
          <w:szCs w:val="20"/>
        </w:rPr>
      </w:pPr>
    </w:p>
    <w:p w:rsidRPr="00C52CC7" w:rsidR="00D55EFB" w:rsidP="00D55EFB" w:rsidRDefault="00D55EFB" w14:paraId="31C270F0" w14:textId="77777777">
      <w:pPr>
        <w:spacing w:line="276" w:lineRule="auto"/>
        <w:rPr>
          <w:rFonts w:ascii="Century Gothic" w:hAnsi="Century Gothic"/>
          <w:szCs w:val="20"/>
        </w:rPr>
      </w:pPr>
      <w:r w:rsidRPr="00C52CC7">
        <w:rPr>
          <w:rFonts w:ascii="Century Gothic" w:hAnsi="Century Gothic"/>
          <w:szCs w:val="20"/>
        </w:rPr>
        <w:t>Hierna gezamenlijk te noemen ‘Partijen’;</w:t>
      </w:r>
    </w:p>
    <w:p w:rsidRPr="00C52CC7" w:rsidR="00D55EFB" w:rsidP="00D55EFB" w:rsidRDefault="00D55EFB" w14:paraId="0B737531" w14:textId="77777777">
      <w:pPr>
        <w:spacing w:line="276" w:lineRule="auto"/>
        <w:rPr>
          <w:rFonts w:ascii="Century Gothic" w:hAnsi="Century Gothic"/>
          <w:szCs w:val="20"/>
        </w:rPr>
      </w:pPr>
    </w:p>
    <w:p w:rsidRPr="00C52CC7" w:rsidR="00D55EFB" w:rsidP="00D55EFB" w:rsidRDefault="00D55EFB" w14:paraId="67638FA5" w14:textId="77777777">
      <w:pPr>
        <w:spacing w:line="276" w:lineRule="auto"/>
        <w:rPr>
          <w:rFonts w:ascii="Century Gothic" w:hAnsi="Century Gothic"/>
          <w:szCs w:val="20"/>
        </w:rPr>
      </w:pPr>
      <w:r w:rsidRPr="00C52CC7">
        <w:rPr>
          <w:rFonts w:ascii="Century Gothic" w:hAnsi="Century Gothic"/>
          <w:szCs w:val="20"/>
        </w:rPr>
        <w:t>overwegen het volgende:</w:t>
      </w:r>
    </w:p>
    <w:p w:rsidRPr="00C52CC7" w:rsidR="00D55EFB" w:rsidP="00D55EFB" w:rsidRDefault="00D55EFB" w14:paraId="718AABA4" w14:textId="77777777">
      <w:pPr>
        <w:spacing w:line="276" w:lineRule="auto"/>
        <w:rPr>
          <w:rFonts w:ascii="Century Gothic" w:hAnsi="Century Gothic"/>
          <w:szCs w:val="20"/>
        </w:rPr>
      </w:pPr>
    </w:p>
    <w:p w:rsidRPr="00C52CC7" w:rsidR="00D55EFB" w:rsidP="00D55EFB" w:rsidRDefault="00D55EFB" w14:paraId="6FE7B8B2" w14:textId="4367C591">
      <w:pPr>
        <w:pStyle w:val="Kleurrijkelijst-accent11"/>
        <w:numPr>
          <w:ilvl w:val="0"/>
          <w:numId w:val="17"/>
        </w:numPr>
        <w:spacing w:line="276" w:lineRule="auto"/>
        <w:rPr>
          <w:rFonts w:ascii="Century Gothic" w:hAnsi="Century Gothic"/>
          <w:sz w:val="20"/>
          <w:szCs w:val="20"/>
        </w:rPr>
      </w:pPr>
      <w:bookmarkStart w:name="OLE_LINK3" w:id="0"/>
      <w:bookmarkStart w:name="OLE_LINK4" w:id="1"/>
      <w:r w:rsidRPr="00C52CC7">
        <w:rPr>
          <w:rFonts w:ascii="Century Gothic" w:hAnsi="Century Gothic"/>
          <w:sz w:val="20"/>
          <w:szCs w:val="20"/>
        </w:rPr>
        <w:t xml:space="preserve">Verwerker verzorgt in opdracht van Verwerkingsverantwoordelijke de </w:t>
      </w:r>
      <w:r w:rsidRPr="00C52CC7">
        <w:rPr>
          <w:rFonts w:ascii="Century Gothic" w:hAnsi="Century Gothic"/>
          <w:sz w:val="20"/>
          <w:szCs w:val="20"/>
          <w:highlight w:val="yellow"/>
        </w:rPr>
        <w:t>[benoemen werkzaamheden]</w:t>
      </w:r>
      <w:r w:rsidRPr="007006B0">
        <w:rPr>
          <w:rFonts w:ascii="Century Gothic" w:hAnsi="Century Gothic"/>
          <w:sz w:val="20"/>
          <w:szCs w:val="20"/>
        </w:rPr>
        <w:t>.</w:t>
      </w:r>
      <w:r w:rsidRPr="00C52CC7">
        <w:rPr>
          <w:rFonts w:ascii="Century Gothic" w:hAnsi="Century Gothic"/>
          <w:sz w:val="20"/>
          <w:szCs w:val="20"/>
        </w:rPr>
        <w:t xml:space="preserve"> Verwerkingsverantwoordelijke stelt voor de verwerking van de persoonsgegevens</w:t>
      </w:r>
      <w:r w:rsidR="007006B0">
        <w:rPr>
          <w:rFonts w:ascii="Century Gothic" w:hAnsi="Century Gothic"/>
          <w:sz w:val="20"/>
          <w:szCs w:val="20"/>
        </w:rPr>
        <w:t xml:space="preserve"> het</w:t>
      </w:r>
      <w:r w:rsidRPr="00C52CC7">
        <w:rPr>
          <w:rFonts w:ascii="Century Gothic" w:hAnsi="Century Gothic"/>
          <w:sz w:val="20"/>
          <w:szCs w:val="20"/>
        </w:rPr>
        <w:t xml:space="preserve"> doel en</w:t>
      </w:r>
      <w:r w:rsidR="007006B0">
        <w:rPr>
          <w:rFonts w:ascii="Century Gothic" w:hAnsi="Century Gothic"/>
          <w:sz w:val="20"/>
          <w:szCs w:val="20"/>
        </w:rPr>
        <w:t xml:space="preserve"> de</w:t>
      </w:r>
      <w:r w:rsidRPr="00C52CC7">
        <w:rPr>
          <w:rFonts w:ascii="Century Gothic" w:hAnsi="Century Gothic"/>
          <w:sz w:val="20"/>
          <w:szCs w:val="20"/>
        </w:rPr>
        <w:t xml:space="preserve"> middelen vast. </w:t>
      </w:r>
      <w:bookmarkEnd w:id="0"/>
      <w:bookmarkEnd w:id="1"/>
    </w:p>
    <w:p w:rsidRPr="00C52CC7" w:rsidR="00D55EFB" w:rsidP="00D55EFB" w:rsidRDefault="00D55EFB" w14:paraId="27A58A43" w14:textId="77777777">
      <w:pPr>
        <w:pStyle w:val="Kleurrijkelijst-accent11"/>
        <w:numPr>
          <w:ilvl w:val="0"/>
          <w:numId w:val="17"/>
        </w:numPr>
        <w:spacing w:line="276" w:lineRule="auto"/>
        <w:rPr>
          <w:rFonts w:ascii="Century Gothic" w:hAnsi="Century Gothic"/>
          <w:sz w:val="20"/>
          <w:szCs w:val="20"/>
        </w:rPr>
      </w:pPr>
      <w:r w:rsidRPr="00C52CC7">
        <w:rPr>
          <w:rFonts w:ascii="Century Gothic" w:hAnsi="Century Gothic"/>
          <w:sz w:val="20"/>
          <w:szCs w:val="20"/>
        </w:rPr>
        <w:t>Verwerker in het kader van de uitvoering van de Overeenkomst toegang heeft tot persoonsgegevens, in de zin van de Algemene Verordening Gegevensbescherming (hierna: "AVG"), al dan niet met de opdracht om deze persoonsgegevens te verwerken.</w:t>
      </w:r>
    </w:p>
    <w:p w:rsidRPr="00C52CC7" w:rsidR="00D55EFB" w:rsidP="00D55EFB" w:rsidRDefault="00D55EFB" w14:paraId="14B60116" w14:textId="77777777">
      <w:pPr>
        <w:pStyle w:val="Kleurrijkelijst-accent11"/>
        <w:numPr>
          <w:ilvl w:val="0"/>
          <w:numId w:val="16"/>
        </w:numPr>
        <w:spacing w:line="276" w:lineRule="auto"/>
        <w:rPr>
          <w:rFonts w:ascii="Century Gothic" w:hAnsi="Century Gothic"/>
          <w:sz w:val="20"/>
          <w:szCs w:val="20"/>
        </w:rPr>
      </w:pPr>
      <w:r w:rsidRPr="00C52CC7">
        <w:rPr>
          <w:rFonts w:ascii="Century Gothic" w:hAnsi="Century Gothic"/>
          <w:sz w:val="20"/>
          <w:szCs w:val="20"/>
        </w:rPr>
        <w:t>Verwerker zal in dat kader persoonsgegevens opslaan en bewaren voor Verantwoordelijke gedurende de wettelijke bewaartermijn.</w:t>
      </w:r>
    </w:p>
    <w:p w:rsidRPr="00C52CC7" w:rsidR="00D55EFB" w:rsidP="00D55EFB" w:rsidRDefault="00D55EFB" w14:paraId="25546D2E" w14:textId="77777777">
      <w:pPr>
        <w:pStyle w:val="Kleurrijkelijst-accent11"/>
        <w:numPr>
          <w:ilvl w:val="0"/>
          <w:numId w:val="16"/>
        </w:numPr>
        <w:spacing w:line="276" w:lineRule="auto"/>
        <w:rPr>
          <w:rFonts w:ascii="Century Gothic" w:hAnsi="Century Gothic"/>
          <w:sz w:val="20"/>
          <w:szCs w:val="20"/>
        </w:rPr>
      </w:pPr>
      <w:r w:rsidRPr="00C52CC7">
        <w:rPr>
          <w:rFonts w:ascii="Century Gothic" w:hAnsi="Century Gothic"/>
          <w:sz w:val="20"/>
          <w:szCs w:val="20"/>
        </w:rPr>
        <w:t>Het doel en de middelen van de verwerking zijn door Verwerkingsverantwoordelijke aangewezen en zijn tezamen met de afspraken tussen Partijen over de beveiliging van de persoonsgegevens in deze overeenkomst (hierna: de ‘Verwerkersovereenkomst’) vastgelegd.</w:t>
      </w:r>
    </w:p>
    <w:p w:rsidRPr="00C52CC7" w:rsidR="00D55EFB" w:rsidP="00D55EFB" w:rsidRDefault="00D55EFB" w14:paraId="32ED3C6D" w14:textId="77777777">
      <w:pPr>
        <w:spacing w:line="276" w:lineRule="auto"/>
        <w:rPr>
          <w:rFonts w:ascii="Century Gothic" w:hAnsi="Century Gothic"/>
          <w:szCs w:val="20"/>
        </w:rPr>
      </w:pPr>
    </w:p>
    <w:p w:rsidR="00C52CC7" w:rsidRDefault="00C52CC7" w14:paraId="5CE35310" w14:textId="77777777">
      <w:pPr>
        <w:rPr>
          <w:rFonts w:ascii="Century Gothic" w:hAnsi="Century Gothic"/>
          <w:szCs w:val="20"/>
        </w:rPr>
      </w:pPr>
      <w:r>
        <w:rPr>
          <w:rFonts w:ascii="Century Gothic" w:hAnsi="Century Gothic"/>
          <w:szCs w:val="20"/>
        </w:rPr>
        <w:br w:type="page"/>
      </w:r>
    </w:p>
    <w:p w:rsidRPr="00C52CC7" w:rsidR="00D55EFB" w:rsidP="00D55EFB" w:rsidRDefault="00D55EFB" w14:paraId="5233FCB6" w14:textId="38C446F7">
      <w:pPr>
        <w:spacing w:line="276" w:lineRule="auto"/>
        <w:rPr>
          <w:rFonts w:ascii="Century Gothic" w:hAnsi="Century Gothic"/>
          <w:szCs w:val="20"/>
        </w:rPr>
      </w:pPr>
      <w:r w:rsidRPr="00C52CC7">
        <w:rPr>
          <w:rFonts w:ascii="Century Gothic" w:hAnsi="Century Gothic"/>
          <w:szCs w:val="20"/>
        </w:rPr>
        <w:lastRenderedPageBreak/>
        <w:t>ZIJN ALS VOLGT OVEREENGEKOMEN:</w:t>
      </w:r>
    </w:p>
    <w:p w:rsidRPr="00C52CC7" w:rsidR="00D55EFB" w:rsidP="00D55EFB" w:rsidRDefault="00D55EFB" w14:paraId="2F72A72A" w14:textId="77777777">
      <w:pPr>
        <w:spacing w:line="276" w:lineRule="auto"/>
        <w:rPr>
          <w:rFonts w:ascii="Century Gothic" w:hAnsi="Century Gothic"/>
          <w:szCs w:val="20"/>
        </w:rPr>
      </w:pPr>
    </w:p>
    <w:p w:rsidR="00377ADC" w:rsidP="00377ADC" w:rsidRDefault="4ADEB17E" w14:paraId="2258B6C5" w14:textId="77777777">
      <w:pPr>
        <w:pStyle w:val="Kleurrijkelijst-accent11"/>
        <w:numPr>
          <w:ilvl w:val="0"/>
          <w:numId w:val="11"/>
        </w:numPr>
        <w:spacing w:line="276" w:lineRule="auto"/>
        <w:rPr>
          <w:rFonts w:ascii="Century Gothic" w:hAnsi="Century Gothic"/>
          <w:b/>
          <w:bCs/>
          <w:i/>
          <w:iCs/>
          <w:sz w:val="20"/>
          <w:szCs w:val="20"/>
        </w:rPr>
      </w:pPr>
      <w:r w:rsidRPr="4ADEB17E">
        <w:rPr>
          <w:rFonts w:ascii="Century Gothic" w:hAnsi="Century Gothic"/>
          <w:b/>
          <w:bCs/>
          <w:i/>
          <w:iCs/>
          <w:sz w:val="20"/>
          <w:szCs w:val="20"/>
        </w:rPr>
        <w:t>Definities</w:t>
      </w:r>
    </w:p>
    <w:p w:rsidR="00377ADC" w:rsidP="0059453E" w:rsidRDefault="00377ADC" w14:paraId="26840DE0" w14:textId="77777777">
      <w:pPr>
        <w:pStyle w:val="Kleurrijkelijst-accent11"/>
        <w:spacing w:line="276" w:lineRule="auto"/>
        <w:ind w:left="0"/>
        <w:rPr>
          <w:rFonts w:ascii="Century Gothic" w:hAnsi="Century Gothic"/>
          <w:b/>
          <w:bCs/>
          <w:i/>
          <w:iCs/>
          <w:sz w:val="20"/>
          <w:szCs w:val="20"/>
        </w:rPr>
      </w:pPr>
    </w:p>
    <w:p w:rsidRPr="00377ADC" w:rsidR="00D55EFB" w:rsidP="0059453E" w:rsidRDefault="0059453E" w14:paraId="4301F83C" w14:textId="3416AEEC">
      <w:pPr>
        <w:pStyle w:val="Kleurrijkelijst-accent11"/>
        <w:spacing w:line="276" w:lineRule="auto"/>
        <w:ind w:left="0"/>
        <w:rPr>
          <w:rFonts w:ascii="Century Gothic" w:hAnsi="Century Gothic"/>
          <w:b/>
          <w:bCs/>
          <w:i/>
          <w:iCs/>
          <w:sz w:val="20"/>
          <w:szCs w:val="20"/>
        </w:rPr>
      </w:pPr>
      <w:r w:rsidRPr="006270E0">
        <w:rPr>
          <w:rFonts w:ascii="Century Gothic" w:hAnsi="Century Gothic"/>
          <w:bCs/>
          <w:iCs/>
          <w:sz w:val="20"/>
          <w:szCs w:val="20"/>
        </w:rPr>
        <w:t>1.1.</w:t>
      </w:r>
      <w:r w:rsidRPr="006270E0">
        <w:rPr>
          <w:rFonts w:ascii="Century Gothic" w:hAnsi="Century Gothic"/>
          <w:bCs/>
          <w:iCs/>
          <w:sz w:val="20"/>
          <w:szCs w:val="20"/>
        </w:rPr>
        <w:tab/>
      </w:r>
      <w:r w:rsidRPr="006270E0" w:rsidR="00D55EFB">
        <w:rPr>
          <w:rFonts w:ascii="Century Gothic" w:hAnsi="Century Gothic"/>
          <w:sz w:val="20"/>
          <w:szCs w:val="20"/>
        </w:rPr>
        <w:t>In deze</w:t>
      </w:r>
      <w:r w:rsidRPr="00377ADC" w:rsidR="00D55EFB">
        <w:rPr>
          <w:rFonts w:ascii="Century Gothic" w:hAnsi="Century Gothic"/>
          <w:sz w:val="20"/>
          <w:szCs w:val="20"/>
        </w:rPr>
        <w:t xml:space="preserve"> </w:t>
      </w:r>
      <w:r w:rsidRPr="00377ADC" w:rsidR="00BC2D0A">
        <w:rPr>
          <w:rFonts w:ascii="Century Gothic" w:hAnsi="Century Gothic"/>
          <w:sz w:val="20"/>
          <w:szCs w:val="20"/>
        </w:rPr>
        <w:t>V</w:t>
      </w:r>
      <w:r w:rsidRPr="00377ADC" w:rsidR="0075210E">
        <w:rPr>
          <w:rFonts w:ascii="Century Gothic" w:hAnsi="Century Gothic"/>
          <w:sz w:val="20"/>
          <w:szCs w:val="20"/>
        </w:rPr>
        <w:t>erwerkersovereenkomst</w:t>
      </w:r>
      <w:r w:rsidRPr="00377ADC" w:rsidR="00D55EFB">
        <w:rPr>
          <w:rFonts w:ascii="Century Gothic" w:hAnsi="Century Gothic"/>
          <w:sz w:val="20"/>
          <w:szCs w:val="20"/>
        </w:rPr>
        <w:t xml:space="preserve"> wordt verstaan onder:</w:t>
      </w:r>
    </w:p>
    <w:p w:rsidRPr="00C52CC7" w:rsidR="00D55EFB" w:rsidP="4ADEB17E" w:rsidRDefault="4ADEB17E" w14:paraId="070E567D" w14:textId="2BA794C8">
      <w:pPr>
        <w:pStyle w:val="Kleurrijkelijst-accent11"/>
        <w:numPr>
          <w:ilvl w:val="0"/>
          <w:numId w:val="21"/>
        </w:numPr>
        <w:spacing w:line="276" w:lineRule="auto"/>
        <w:rPr>
          <w:rFonts w:ascii="Century Gothic" w:hAnsi="Century Gothic"/>
          <w:sz w:val="20"/>
          <w:szCs w:val="20"/>
        </w:rPr>
      </w:pPr>
      <w:r w:rsidRPr="4ADEB17E">
        <w:rPr>
          <w:rFonts w:ascii="Century Gothic" w:hAnsi="Century Gothic"/>
          <w:b/>
          <w:bCs/>
          <w:sz w:val="20"/>
          <w:szCs w:val="20"/>
        </w:rPr>
        <w:t xml:space="preserve">Derden: </w:t>
      </w:r>
      <w:r w:rsidRPr="4ADEB17E">
        <w:rPr>
          <w:rFonts w:ascii="Century Gothic" w:hAnsi="Century Gothic"/>
          <w:sz w:val="20"/>
          <w:szCs w:val="20"/>
        </w:rPr>
        <w:t>personen</w:t>
      </w:r>
      <w:r w:rsidR="007006B0">
        <w:rPr>
          <w:rFonts w:ascii="Century Gothic" w:hAnsi="Century Gothic"/>
          <w:sz w:val="20"/>
          <w:szCs w:val="20"/>
        </w:rPr>
        <w:t xml:space="preserve"> of bedrijven,</w:t>
      </w:r>
      <w:r w:rsidRPr="4ADEB17E">
        <w:rPr>
          <w:rFonts w:ascii="Century Gothic" w:hAnsi="Century Gothic"/>
          <w:sz w:val="20"/>
          <w:szCs w:val="20"/>
        </w:rPr>
        <w:t xml:space="preserve"> die niet kwalificeren als één van onderstaande functies bij de uitvoering van de Verwerkersovereenkomst.</w:t>
      </w:r>
    </w:p>
    <w:p w:rsidRPr="00C52CC7" w:rsidR="00D55EFB" w:rsidP="4ADEB17E" w:rsidRDefault="5B03D560" w14:paraId="7CC258CE" w14:textId="21889223">
      <w:pPr>
        <w:pStyle w:val="Kleurrijkelijst-accent11"/>
        <w:numPr>
          <w:ilvl w:val="0"/>
          <w:numId w:val="21"/>
        </w:numPr>
        <w:spacing w:line="276" w:lineRule="auto"/>
        <w:rPr>
          <w:sz w:val="20"/>
          <w:szCs w:val="20"/>
        </w:rPr>
      </w:pPr>
      <w:r w:rsidRPr="5B03D560">
        <w:rPr>
          <w:rFonts w:ascii="Century Gothic" w:hAnsi="Century Gothic"/>
          <w:b/>
          <w:bCs/>
          <w:sz w:val="20"/>
          <w:szCs w:val="20"/>
        </w:rPr>
        <w:t>Medewerkers:</w:t>
      </w:r>
      <w:r w:rsidRPr="5B03D560">
        <w:rPr>
          <w:rFonts w:ascii="Century Gothic" w:hAnsi="Century Gothic"/>
          <w:sz w:val="20"/>
          <w:szCs w:val="20"/>
        </w:rPr>
        <w:t xml:space="preserve"> de door Partijen voor de uitvoering van deze Verwerkersovereenkomst in te schakelen personen, welke onder hun verantwoordelijkheid zullen vallen.</w:t>
      </w:r>
    </w:p>
    <w:p w:rsidR="00D55EFB" w:rsidP="00D55EFB" w:rsidRDefault="4ADEB17E" w14:paraId="46D5D949" w14:textId="7379116E">
      <w:pPr>
        <w:pStyle w:val="Kleurrijkelijst-accent11"/>
        <w:numPr>
          <w:ilvl w:val="0"/>
          <w:numId w:val="21"/>
        </w:numPr>
        <w:spacing w:line="276" w:lineRule="auto"/>
        <w:rPr>
          <w:rFonts w:ascii="Century Gothic" w:hAnsi="Century Gothic"/>
          <w:sz w:val="20"/>
          <w:szCs w:val="20"/>
        </w:rPr>
      </w:pPr>
      <w:r w:rsidRPr="4ADEB17E">
        <w:rPr>
          <w:rFonts w:ascii="Century Gothic" w:hAnsi="Century Gothic"/>
          <w:b/>
          <w:bCs/>
          <w:sz w:val="20"/>
          <w:szCs w:val="20"/>
        </w:rPr>
        <w:t>Opdrachtgever:</w:t>
      </w:r>
      <w:r w:rsidRPr="4ADEB17E">
        <w:rPr>
          <w:rFonts w:ascii="Century Gothic" w:hAnsi="Century Gothic"/>
          <w:sz w:val="20"/>
          <w:szCs w:val="20"/>
        </w:rPr>
        <w:t xml:space="preserve"> een persoon die, of een bedrijf dat, een opdracht verstrekt aan de Opdrachtnemer.</w:t>
      </w:r>
    </w:p>
    <w:p w:rsidR="00FF3041" w:rsidP="00D55EFB" w:rsidRDefault="4ADEB17E" w14:paraId="370B6771" w14:textId="43D33182">
      <w:pPr>
        <w:pStyle w:val="Kleurrijkelijst-accent11"/>
        <w:numPr>
          <w:ilvl w:val="0"/>
          <w:numId w:val="21"/>
        </w:numPr>
        <w:spacing w:line="276" w:lineRule="auto"/>
        <w:rPr>
          <w:rFonts w:ascii="Century Gothic" w:hAnsi="Century Gothic"/>
          <w:sz w:val="20"/>
          <w:szCs w:val="20"/>
        </w:rPr>
      </w:pPr>
      <w:r w:rsidRPr="4ADEB17E">
        <w:rPr>
          <w:rFonts w:ascii="Century Gothic" w:hAnsi="Century Gothic"/>
          <w:b/>
          <w:bCs/>
          <w:sz w:val="20"/>
          <w:szCs w:val="20"/>
        </w:rPr>
        <w:t>Opdrachtnemer:</w:t>
      </w:r>
      <w:r w:rsidRPr="4ADEB17E">
        <w:rPr>
          <w:rFonts w:ascii="Century Gothic" w:hAnsi="Century Gothic"/>
          <w:sz w:val="20"/>
          <w:szCs w:val="20"/>
        </w:rPr>
        <w:t xml:space="preserve"> een persoon die, of een bedrijf dat, zich jegens een Opdrachtgever verbindt tot het verrichten van werkzaamheden ter uitvoering. </w:t>
      </w:r>
    </w:p>
    <w:p w:rsidRPr="00C52CC7" w:rsidR="00873847" w:rsidP="00D55EFB" w:rsidRDefault="4ADEB17E" w14:paraId="181F1CE6" w14:textId="70E36710">
      <w:pPr>
        <w:pStyle w:val="Kleurrijkelijst-accent11"/>
        <w:numPr>
          <w:ilvl w:val="0"/>
          <w:numId w:val="21"/>
        </w:numPr>
        <w:spacing w:line="276" w:lineRule="auto"/>
        <w:rPr>
          <w:rFonts w:ascii="Century Gothic" w:hAnsi="Century Gothic"/>
          <w:sz w:val="20"/>
          <w:szCs w:val="20"/>
        </w:rPr>
      </w:pPr>
      <w:r w:rsidRPr="4ADEB17E">
        <w:rPr>
          <w:rFonts w:ascii="Century Gothic" w:hAnsi="Century Gothic"/>
          <w:b/>
          <w:bCs/>
          <w:sz w:val="20"/>
          <w:szCs w:val="20"/>
        </w:rPr>
        <w:t>Opdrachtovereenkomst:</w:t>
      </w:r>
      <w:r w:rsidRPr="4ADEB17E">
        <w:rPr>
          <w:rFonts w:ascii="Century Gothic" w:hAnsi="Century Gothic"/>
          <w:sz w:val="20"/>
          <w:szCs w:val="20"/>
        </w:rPr>
        <w:t xml:space="preserve"> ook wel de hoofdovereenkomst die is gesloten tussen Opdrachtgever en Opdrachtnemer ten aanzien van de werkzaamheden die worden uitgevoerd. </w:t>
      </w:r>
    </w:p>
    <w:p w:rsidRPr="00C52CC7" w:rsidR="00D55EFB" w:rsidP="4ADEB17E" w:rsidRDefault="4ADEB17E" w14:paraId="14FDA881" w14:textId="393BC6D6">
      <w:pPr>
        <w:pStyle w:val="Kleurrijkelijst-accent11"/>
        <w:numPr>
          <w:ilvl w:val="0"/>
          <w:numId w:val="21"/>
        </w:numPr>
        <w:spacing w:line="276" w:lineRule="auto"/>
        <w:rPr>
          <w:rFonts w:ascii="Century Gothic" w:hAnsi="Century Gothic"/>
          <w:sz w:val="20"/>
          <w:szCs w:val="20"/>
        </w:rPr>
      </w:pPr>
      <w:r w:rsidRPr="4ADEB17E">
        <w:rPr>
          <w:rFonts w:ascii="Century Gothic" w:hAnsi="Century Gothic"/>
          <w:b/>
          <w:bCs/>
          <w:sz w:val="20"/>
          <w:szCs w:val="20"/>
        </w:rPr>
        <w:t>Overeenkomst:</w:t>
      </w:r>
      <w:r w:rsidRPr="4ADEB17E">
        <w:rPr>
          <w:rFonts w:ascii="Century Gothic" w:hAnsi="Century Gothic"/>
          <w:sz w:val="20"/>
          <w:szCs w:val="20"/>
        </w:rPr>
        <w:t xml:space="preserve"> elke afspraak tussen Opdrachtgever en Opdrachtnemer tot het verrichten van Werkzaamheden door Opdrachtnemer ten behoeve van de Opdrachtgever, conform het bepaalde in de opdrachtovereenkomst.</w:t>
      </w:r>
    </w:p>
    <w:p w:rsidRPr="00C52CC7" w:rsidR="00D55EFB" w:rsidP="00D55EFB" w:rsidRDefault="4ADEB17E" w14:paraId="62360E50" w14:textId="77777777">
      <w:pPr>
        <w:pStyle w:val="Kleurrijkelijst-accent11"/>
        <w:numPr>
          <w:ilvl w:val="0"/>
          <w:numId w:val="21"/>
        </w:numPr>
        <w:spacing w:line="276" w:lineRule="auto"/>
        <w:rPr>
          <w:rFonts w:ascii="Century Gothic" w:hAnsi="Century Gothic"/>
          <w:sz w:val="20"/>
          <w:szCs w:val="20"/>
        </w:rPr>
      </w:pPr>
      <w:r w:rsidRPr="4ADEB17E">
        <w:rPr>
          <w:rFonts w:ascii="Century Gothic" w:hAnsi="Century Gothic"/>
          <w:b/>
          <w:bCs/>
          <w:sz w:val="20"/>
          <w:szCs w:val="20"/>
        </w:rPr>
        <w:t>Persoonsgegeven:</w:t>
      </w:r>
      <w:r w:rsidRPr="4ADEB17E">
        <w:rPr>
          <w:rFonts w:ascii="Century Gothic" w:hAnsi="Century Gothic"/>
          <w:sz w:val="20"/>
          <w:szCs w:val="20"/>
        </w:rPr>
        <w:t xml:space="preserve"> elk gegeven betreffende een geïdentificeerde of identificeerbare natuurlijke persoon. </w:t>
      </w:r>
    </w:p>
    <w:p w:rsidRPr="00C52CC7" w:rsidR="00D55EFB" w:rsidP="00D55EFB" w:rsidRDefault="4ADEB17E" w14:paraId="4ED00EC5" w14:textId="77777777">
      <w:pPr>
        <w:pStyle w:val="Kleurrijkelijst-accent11"/>
        <w:numPr>
          <w:ilvl w:val="0"/>
          <w:numId w:val="21"/>
        </w:numPr>
        <w:spacing w:line="276" w:lineRule="auto"/>
        <w:rPr>
          <w:rFonts w:ascii="Century Gothic" w:hAnsi="Century Gothic"/>
          <w:sz w:val="20"/>
          <w:szCs w:val="20"/>
        </w:rPr>
      </w:pPr>
      <w:proofErr w:type="spellStart"/>
      <w:r w:rsidRPr="4ADEB17E">
        <w:rPr>
          <w:rFonts w:ascii="Century Gothic" w:hAnsi="Century Gothic"/>
          <w:b/>
          <w:bCs/>
          <w:sz w:val="20"/>
          <w:szCs w:val="20"/>
        </w:rPr>
        <w:t>Subverwerker</w:t>
      </w:r>
      <w:proofErr w:type="spellEnd"/>
      <w:r w:rsidRPr="4ADEB17E">
        <w:rPr>
          <w:rFonts w:ascii="Century Gothic" w:hAnsi="Century Gothic"/>
          <w:b/>
          <w:bCs/>
          <w:sz w:val="20"/>
          <w:szCs w:val="20"/>
        </w:rPr>
        <w:t>:</w:t>
      </w:r>
      <w:r w:rsidRPr="4ADEB17E">
        <w:rPr>
          <w:rFonts w:ascii="Century Gothic" w:hAnsi="Century Gothic"/>
          <w:sz w:val="20"/>
          <w:szCs w:val="20"/>
        </w:rPr>
        <w:t xml:space="preserve"> derde die door Verwerker wordt ingeschakeld om ten behoeve van Verwerker Persoonsgegevens te verwerken, zonder aan het rechtstreeks gezag van Verwerker te zijn onderworpen.</w:t>
      </w:r>
    </w:p>
    <w:p w:rsidRPr="00C52CC7" w:rsidR="00D55EFB" w:rsidP="4ADEB17E" w:rsidRDefault="4ADEB17E" w14:paraId="1ED37123" w14:textId="131420C9">
      <w:pPr>
        <w:pStyle w:val="Kleurrijkelijst-accent11"/>
        <w:numPr>
          <w:ilvl w:val="0"/>
          <w:numId w:val="21"/>
        </w:numPr>
        <w:spacing w:line="276" w:lineRule="auto"/>
        <w:rPr>
          <w:rFonts w:ascii="Century Gothic" w:hAnsi="Century Gothic"/>
          <w:sz w:val="20"/>
          <w:szCs w:val="20"/>
        </w:rPr>
      </w:pPr>
      <w:r w:rsidRPr="4ADEB17E">
        <w:rPr>
          <w:rFonts w:ascii="Century Gothic" w:hAnsi="Century Gothic"/>
          <w:b/>
          <w:bCs/>
          <w:sz w:val="20"/>
          <w:szCs w:val="20"/>
        </w:rPr>
        <w:t>Verwerkingsverantwoordelijke:</w:t>
      </w:r>
      <w:r w:rsidRPr="4ADEB17E">
        <w:rPr>
          <w:rFonts w:ascii="Century Gothic" w:hAnsi="Century Gothic"/>
          <w:sz w:val="20"/>
          <w:szCs w:val="20"/>
        </w:rPr>
        <w:t xml:space="preserve"> ook wel Verantwoordelijke genoemd; de partij</w:t>
      </w:r>
      <w:r w:rsidR="007006B0">
        <w:rPr>
          <w:rFonts w:ascii="Century Gothic" w:hAnsi="Century Gothic"/>
          <w:sz w:val="20"/>
          <w:szCs w:val="20"/>
        </w:rPr>
        <w:t xml:space="preserve"> die</w:t>
      </w:r>
      <w:r w:rsidRPr="4ADEB17E">
        <w:rPr>
          <w:rFonts w:ascii="Century Gothic" w:hAnsi="Century Gothic"/>
          <w:sz w:val="20"/>
          <w:szCs w:val="20"/>
        </w:rPr>
        <w:t xml:space="preserve"> het doel en de middelen voor de verwerking van persoonsgegevens vaststelt; de Opdrachtgever die als natuurlijk persoon of rechtspersoon aan de Opdrachtnemer, eveneens Verwerker, opdracht heeft gegeven tot het verrichten van Werkzaamheden.  </w:t>
      </w:r>
    </w:p>
    <w:p w:rsidR="00C52CC7" w:rsidP="00D55EFB" w:rsidRDefault="4ADEB17E" w14:paraId="55775EE2" w14:textId="259829E5">
      <w:pPr>
        <w:pStyle w:val="Kleurrijkelijst-accent11"/>
        <w:numPr>
          <w:ilvl w:val="0"/>
          <w:numId w:val="21"/>
        </w:numPr>
        <w:spacing w:line="276" w:lineRule="auto"/>
        <w:rPr>
          <w:rFonts w:ascii="Century Gothic" w:hAnsi="Century Gothic"/>
          <w:sz w:val="20"/>
          <w:szCs w:val="20"/>
        </w:rPr>
      </w:pPr>
      <w:r w:rsidRPr="4ADEB17E">
        <w:rPr>
          <w:rFonts w:ascii="Century Gothic" w:hAnsi="Century Gothic"/>
          <w:b/>
          <w:bCs/>
          <w:sz w:val="20"/>
          <w:szCs w:val="20"/>
        </w:rPr>
        <w:t>Verwerker:</w:t>
      </w:r>
      <w:r w:rsidRPr="4ADEB17E">
        <w:rPr>
          <w:rFonts w:ascii="Century Gothic" w:hAnsi="Century Gothic"/>
          <w:sz w:val="20"/>
          <w:szCs w:val="20"/>
        </w:rPr>
        <w:t xml:space="preserve"> degene die ten behoeve van de Verwerkingsverantwoordelijke Persoonsgegevens verwerkt.</w:t>
      </w:r>
    </w:p>
    <w:p w:rsidRPr="00E15DAB" w:rsidR="00382B98" w:rsidP="4ADEB17E" w:rsidRDefault="4ADEB17E" w14:paraId="598BECD0" w14:textId="7BA1F0C0">
      <w:pPr>
        <w:pStyle w:val="labeled5"/>
        <w:numPr>
          <w:ilvl w:val="0"/>
          <w:numId w:val="21"/>
        </w:numPr>
        <w:spacing w:after="0"/>
        <w:rPr>
          <w:rFonts w:asciiTheme="minorHAnsi" w:hAnsiTheme="minorHAnsi" w:eastAsiaTheme="minorEastAsia" w:cstheme="minorBidi"/>
          <w:sz w:val="20"/>
          <w:szCs w:val="20"/>
          <w:lang w:eastAsia="en-US"/>
        </w:rPr>
      </w:pPr>
      <w:r w:rsidRPr="4ADEB17E">
        <w:rPr>
          <w:rFonts w:ascii="Century Gothic" w:hAnsi="Century Gothic"/>
          <w:b/>
          <w:bCs/>
          <w:sz w:val="20"/>
          <w:szCs w:val="20"/>
        </w:rPr>
        <w:t>Verwerken:</w:t>
      </w:r>
      <w:r w:rsidRPr="4ADEB17E">
        <w:rPr>
          <w:rFonts w:ascii="Century Gothic" w:hAnsi="Century Gothic"/>
          <w:sz w:val="20"/>
          <w:szCs w:val="20"/>
        </w:rPr>
        <w:t xml:space="preserve"> </w:t>
      </w:r>
      <w:r w:rsidRPr="4ADEB17E">
        <w:rPr>
          <w:rFonts w:ascii="Century Gothic" w:hAnsi="Century Gothic" w:eastAsia="MS Mincho"/>
          <w:sz w:val="20"/>
          <w:szCs w:val="20"/>
        </w:rPr>
        <w:t xml:space="preserve">Elke handeling </w:t>
      </w:r>
      <w:r w:rsidR="0051229A">
        <w:rPr>
          <w:rFonts w:ascii="Century Gothic" w:hAnsi="Century Gothic" w:eastAsia="MS Mincho"/>
          <w:sz w:val="20"/>
          <w:szCs w:val="20"/>
        </w:rPr>
        <w:t xml:space="preserve">met betrekking tot </w:t>
      </w:r>
      <w:r w:rsidRPr="4ADEB17E">
        <w:rPr>
          <w:rFonts w:ascii="Century Gothic" w:hAnsi="Century Gothic" w:eastAsia="MS Mincho"/>
          <w:sz w:val="20"/>
          <w:szCs w:val="20"/>
        </w:rPr>
        <w:t>persoonsgegevens, waaronder in ieder geval het verzamelen, vastleggen, ordenen, bewaren, bijwerken, wijzigen, opvragen, raadplegen, gebruiken, verstrekken door middel van doorzending, verspreiding of enige andere vorm van terbeschikkingstelling, samenbrengen, met elkaar in verband brengen, alsmede het afschermen, uitwissen of vernietigen van gegevens.</w:t>
      </w:r>
    </w:p>
    <w:p w:rsidR="00D55EFB" w:rsidP="4ADEB17E" w:rsidRDefault="4ADEB17E" w14:paraId="30A80FD3" w14:textId="71FA89C0">
      <w:pPr>
        <w:pStyle w:val="Kleurrijkelijst-accent11"/>
        <w:numPr>
          <w:ilvl w:val="0"/>
          <w:numId w:val="21"/>
        </w:numPr>
        <w:spacing w:line="276" w:lineRule="auto"/>
        <w:rPr>
          <w:rFonts w:ascii="Century Gothic" w:hAnsi="Century Gothic"/>
          <w:sz w:val="20"/>
          <w:szCs w:val="20"/>
        </w:rPr>
      </w:pPr>
      <w:r w:rsidRPr="4ADEB17E">
        <w:rPr>
          <w:rFonts w:ascii="Century Gothic" w:hAnsi="Century Gothic"/>
          <w:b/>
          <w:bCs/>
          <w:sz w:val="20"/>
          <w:szCs w:val="20"/>
        </w:rPr>
        <w:t>Werkzaamheden:</w:t>
      </w:r>
      <w:r w:rsidRPr="4ADEB17E">
        <w:rPr>
          <w:rFonts w:ascii="Century Gothic" w:hAnsi="Century Gothic"/>
          <w:sz w:val="20"/>
          <w:szCs w:val="20"/>
        </w:rPr>
        <w:t xml:space="preserve"> alle werkzaamheden waartoe opdracht is gegeven, of die door de opdrachtnemer uit andere hoofde wordt verricht. Het voorgaande geldt in de ruimste zin van het woord en omvat in ieder geval de werkzaamheden zoals vermeld in de opdrachtovereenkomst.</w:t>
      </w:r>
    </w:p>
    <w:p w:rsidRPr="007E16AA" w:rsidR="00C52CC7" w:rsidP="007E16AA" w:rsidRDefault="003446AC" w14:paraId="3A73EFC3" w14:textId="346B77D9">
      <w:pPr>
        <w:pStyle w:val="Kleurrijkelijst-accent11"/>
        <w:spacing w:line="276" w:lineRule="auto"/>
        <w:ind w:left="705" w:hanging="705"/>
        <w:rPr>
          <w:rFonts w:ascii="Century Gothic" w:hAnsi="Century Gothic"/>
          <w:sz w:val="20"/>
          <w:szCs w:val="20"/>
        </w:rPr>
      </w:pPr>
      <w:r w:rsidRPr="003446AC">
        <w:rPr>
          <w:rFonts w:ascii="Century Gothic" w:hAnsi="Century Gothic"/>
          <w:bCs/>
          <w:sz w:val="20"/>
          <w:szCs w:val="20"/>
        </w:rPr>
        <w:t>1</w:t>
      </w:r>
      <w:r>
        <w:rPr>
          <w:rFonts w:ascii="Century Gothic" w:hAnsi="Century Gothic"/>
          <w:b/>
          <w:bCs/>
          <w:sz w:val="20"/>
          <w:szCs w:val="20"/>
        </w:rPr>
        <w:t>.</w:t>
      </w:r>
      <w:r>
        <w:rPr>
          <w:rFonts w:ascii="Century Gothic" w:hAnsi="Century Gothic"/>
          <w:sz w:val="20"/>
          <w:szCs w:val="20"/>
        </w:rPr>
        <w:t xml:space="preserve">2. </w:t>
      </w:r>
      <w:r>
        <w:rPr>
          <w:rFonts w:ascii="Century Gothic" w:hAnsi="Century Gothic"/>
          <w:sz w:val="20"/>
          <w:szCs w:val="20"/>
        </w:rPr>
        <w:tab/>
      </w:r>
      <w:r>
        <w:rPr>
          <w:rFonts w:ascii="Century Gothic" w:hAnsi="Century Gothic"/>
          <w:sz w:val="20"/>
          <w:szCs w:val="20"/>
        </w:rPr>
        <w:t xml:space="preserve">Bij de interpretatie van deze Verwerkersovereenkomst geldt het enkelvoud mede het meervoud te omvatten en </w:t>
      </w:r>
      <w:proofErr w:type="spellStart"/>
      <w:r>
        <w:rPr>
          <w:rFonts w:ascii="Century Gothic" w:hAnsi="Century Gothic"/>
          <w:sz w:val="20"/>
          <w:szCs w:val="20"/>
        </w:rPr>
        <w:t>vice</w:t>
      </w:r>
      <w:proofErr w:type="spellEnd"/>
      <w:r>
        <w:rPr>
          <w:rFonts w:ascii="Century Gothic" w:hAnsi="Century Gothic"/>
          <w:sz w:val="20"/>
          <w:szCs w:val="20"/>
        </w:rPr>
        <w:t xml:space="preserve"> versa en verwijzing naar een mannelijke vorm wordt mede geacht te omvatten een verwijzing naar een vrouwelijke vorm en </w:t>
      </w:r>
      <w:proofErr w:type="spellStart"/>
      <w:r>
        <w:rPr>
          <w:rFonts w:ascii="Century Gothic" w:hAnsi="Century Gothic"/>
          <w:sz w:val="20"/>
          <w:szCs w:val="20"/>
        </w:rPr>
        <w:t>vice</w:t>
      </w:r>
      <w:proofErr w:type="spellEnd"/>
      <w:r>
        <w:rPr>
          <w:rFonts w:ascii="Century Gothic" w:hAnsi="Century Gothic"/>
          <w:sz w:val="20"/>
          <w:szCs w:val="20"/>
        </w:rPr>
        <w:t xml:space="preserve"> versa. </w:t>
      </w:r>
      <w:r w:rsidR="00C52CC7">
        <w:rPr>
          <w:rFonts w:ascii="Century Gothic" w:hAnsi="Century Gothic"/>
          <w:b/>
          <w:i/>
          <w:szCs w:val="20"/>
        </w:rPr>
        <w:br w:type="page"/>
      </w:r>
    </w:p>
    <w:p w:rsidRPr="00FE1E7A" w:rsidR="00D55EFB" w:rsidP="4ADEB17E" w:rsidRDefault="4ADEB17E" w14:paraId="0CC1EB14" w14:textId="77777777">
      <w:pPr>
        <w:pStyle w:val="Kleurrijkelijst-accent11"/>
        <w:numPr>
          <w:ilvl w:val="0"/>
          <w:numId w:val="11"/>
        </w:numPr>
        <w:spacing w:line="276" w:lineRule="auto"/>
        <w:rPr>
          <w:rFonts w:ascii="Century Gothic" w:hAnsi="Century Gothic"/>
          <w:b/>
          <w:bCs/>
          <w:i/>
          <w:iCs/>
          <w:sz w:val="20"/>
          <w:szCs w:val="20"/>
        </w:rPr>
      </w:pPr>
      <w:r w:rsidRPr="4ADEB17E">
        <w:rPr>
          <w:rFonts w:ascii="Century Gothic" w:hAnsi="Century Gothic"/>
          <w:b/>
          <w:bCs/>
          <w:i/>
          <w:iCs/>
          <w:sz w:val="20"/>
          <w:szCs w:val="20"/>
        </w:rPr>
        <w:lastRenderedPageBreak/>
        <w:t>Doeleinden van de verwerking</w:t>
      </w:r>
    </w:p>
    <w:p w:rsidRPr="00FE1E7A" w:rsidR="00D55EFB" w:rsidP="00D55EFB" w:rsidRDefault="00D55EFB" w14:paraId="06640C93" w14:textId="77777777">
      <w:pPr>
        <w:spacing w:line="276" w:lineRule="auto"/>
        <w:rPr>
          <w:rFonts w:ascii="Century Gothic" w:hAnsi="Century Gothic"/>
          <w:b/>
          <w:i/>
          <w:szCs w:val="20"/>
        </w:rPr>
      </w:pPr>
    </w:p>
    <w:p w:rsidRPr="0051229A" w:rsidR="0051229A" w:rsidP="4ADEB17E" w:rsidRDefault="4ADEB17E" w14:paraId="6A1C6F30" w14:textId="0CFC5C4D">
      <w:pPr>
        <w:pStyle w:val="Kleurrijkelijst-accent11"/>
        <w:numPr>
          <w:ilvl w:val="1"/>
          <w:numId w:val="11"/>
        </w:numPr>
        <w:spacing w:line="276" w:lineRule="auto"/>
        <w:ind w:left="709" w:hanging="709"/>
        <w:rPr>
          <w:rFonts w:ascii="Century Gothic" w:hAnsi="Century Gothic"/>
          <w:i/>
          <w:iCs/>
          <w:sz w:val="20"/>
          <w:szCs w:val="20"/>
        </w:rPr>
      </w:pPr>
      <w:r w:rsidRPr="4ADEB17E">
        <w:rPr>
          <w:rFonts w:ascii="Century Gothic" w:hAnsi="Century Gothic"/>
          <w:sz w:val="20"/>
          <w:szCs w:val="20"/>
        </w:rPr>
        <w:t>Verwerker verzorgt in opdracht van Verwerkingsverantwoordelijke de</w:t>
      </w:r>
      <w:r w:rsidR="0051229A">
        <w:rPr>
          <w:rFonts w:ascii="Century Gothic" w:hAnsi="Century Gothic"/>
          <w:sz w:val="20"/>
          <w:szCs w:val="20"/>
        </w:rPr>
        <w:t xml:space="preserve"> volgende Werkzaamheden:</w:t>
      </w:r>
    </w:p>
    <w:p w:rsidRPr="0051229A" w:rsidR="0051229A" w:rsidP="0051229A" w:rsidRDefault="0051229A" w14:paraId="486DAD45" w14:textId="360C6001">
      <w:pPr>
        <w:pStyle w:val="Kleurrijkelijst-accent11"/>
        <w:numPr>
          <w:ilvl w:val="0"/>
          <w:numId w:val="28"/>
        </w:numPr>
        <w:spacing w:line="276" w:lineRule="auto"/>
        <w:rPr>
          <w:rFonts w:ascii="Century Gothic" w:hAnsi="Century Gothic"/>
          <w:i/>
          <w:iCs/>
          <w:sz w:val="20"/>
          <w:szCs w:val="20"/>
          <w:highlight w:val="yellow"/>
        </w:rPr>
      </w:pPr>
      <w:r w:rsidRPr="0051229A">
        <w:rPr>
          <w:rFonts w:ascii="Century Gothic" w:hAnsi="Century Gothic"/>
          <w:i/>
          <w:iCs/>
          <w:sz w:val="20"/>
          <w:szCs w:val="20"/>
          <w:highlight w:val="yellow"/>
        </w:rPr>
        <w:t>Werkzaamheid;</w:t>
      </w:r>
    </w:p>
    <w:p w:rsidRPr="0051229A" w:rsidR="0051229A" w:rsidP="0051229A" w:rsidRDefault="0051229A" w14:paraId="08936C5E" w14:textId="712D6BBB">
      <w:pPr>
        <w:pStyle w:val="Kleurrijkelijst-accent11"/>
        <w:numPr>
          <w:ilvl w:val="0"/>
          <w:numId w:val="28"/>
        </w:numPr>
        <w:spacing w:line="276" w:lineRule="auto"/>
        <w:rPr>
          <w:rFonts w:ascii="Century Gothic" w:hAnsi="Century Gothic"/>
          <w:i/>
          <w:iCs/>
          <w:sz w:val="20"/>
          <w:szCs w:val="20"/>
          <w:highlight w:val="yellow"/>
        </w:rPr>
      </w:pPr>
      <w:r w:rsidRPr="0051229A">
        <w:rPr>
          <w:rFonts w:ascii="Century Gothic" w:hAnsi="Century Gothic"/>
          <w:i/>
          <w:iCs/>
          <w:sz w:val="20"/>
          <w:szCs w:val="20"/>
          <w:highlight w:val="yellow"/>
        </w:rPr>
        <w:t>Werkzaamheid;</w:t>
      </w:r>
    </w:p>
    <w:p w:rsidRPr="0051229A" w:rsidR="0051229A" w:rsidP="0051229A" w:rsidRDefault="0051229A" w14:paraId="49F8AF51" w14:textId="547420E5">
      <w:pPr>
        <w:pStyle w:val="Kleurrijkelijst-accent11"/>
        <w:numPr>
          <w:ilvl w:val="0"/>
          <w:numId w:val="28"/>
        </w:numPr>
        <w:spacing w:line="276" w:lineRule="auto"/>
        <w:rPr>
          <w:rFonts w:ascii="Century Gothic" w:hAnsi="Century Gothic"/>
          <w:i/>
          <w:iCs/>
          <w:sz w:val="20"/>
          <w:szCs w:val="20"/>
          <w:highlight w:val="yellow"/>
        </w:rPr>
      </w:pPr>
      <w:r w:rsidRPr="0051229A">
        <w:rPr>
          <w:rFonts w:ascii="Century Gothic" w:hAnsi="Century Gothic"/>
          <w:i/>
          <w:iCs/>
          <w:sz w:val="20"/>
          <w:szCs w:val="20"/>
          <w:highlight w:val="yellow"/>
        </w:rPr>
        <w:t>Werkzaamheid;</w:t>
      </w:r>
    </w:p>
    <w:p w:rsidRPr="00FE1E7A" w:rsidR="00D55EFB" w:rsidP="4ADEB17E" w:rsidRDefault="4ADEB17E" w14:paraId="4743209E" w14:textId="6B37AA83">
      <w:pPr>
        <w:pStyle w:val="Kleurrijkelijst-accent11"/>
        <w:numPr>
          <w:ilvl w:val="1"/>
          <w:numId w:val="11"/>
        </w:numPr>
        <w:spacing w:line="276" w:lineRule="auto"/>
        <w:ind w:left="709" w:hanging="709"/>
        <w:rPr>
          <w:rFonts w:ascii="Century Gothic" w:hAnsi="Century Gothic"/>
          <w:i/>
          <w:iCs/>
          <w:sz w:val="20"/>
          <w:szCs w:val="20"/>
        </w:rPr>
      </w:pPr>
      <w:r w:rsidRPr="4ADEB17E">
        <w:rPr>
          <w:rFonts w:ascii="Century Gothic" w:hAnsi="Century Gothic"/>
          <w:sz w:val="20"/>
          <w:szCs w:val="20"/>
        </w:rPr>
        <w:t xml:space="preserve"> Het gaat daarbij om (bijzondere) persoonsgegevens van </w:t>
      </w:r>
      <w:r w:rsidRPr="4ADEB17E">
        <w:rPr>
          <w:rFonts w:ascii="Century Gothic" w:hAnsi="Century Gothic"/>
          <w:sz w:val="20"/>
          <w:szCs w:val="20"/>
          <w:highlight w:val="yellow"/>
        </w:rPr>
        <w:t>[medewerkers/klanten]</w:t>
      </w:r>
      <w:r w:rsidRPr="4ADEB17E">
        <w:rPr>
          <w:rFonts w:ascii="Century Gothic" w:hAnsi="Century Gothic"/>
          <w:sz w:val="20"/>
          <w:szCs w:val="20"/>
        </w:rPr>
        <w:t xml:space="preserve"> van Verwerkingsverantwoordelijke, zoals</w:t>
      </w:r>
      <w:r w:rsidRPr="4ADEB17E">
        <w:rPr>
          <w:rFonts w:ascii="Century Gothic" w:hAnsi="Century Gothic"/>
          <w:i/>
          <w:iCs/>
          <w:sz w:val="20"/>
          <w:szCs w:val="20"/>
        </w:rPr>
        <w:t>:</w:t>
      </w:r>
      <w:r w:rsidRPr="4ADEB17E">
        <w:rPr>
          <w:rFonts w:ascii="Century Gothic" w:hAnsi="Century Gothic"/>
          <w:sz w:val="20"/>
          <w:szCs w:val="20"/>
        </w:rPr>
        <w:t xml:space="preserve"> [</w:t>
      </w:r>
      <w:r w:rsidRPr="4ADEB17E">
        <w:rPr>
          <w:rFonts w:ascii="Century Gothic" w:hAnsi="Century Gothic"/>
          <w:sz w:val="20"/>
          <w:szCs w:val="20"/>
          <w:highlight w:val="yellow"/>
        </w:rPr>
        <w:t>INVULLEN WELKE GEGEVENS, onderstaand zijn slechts voorbeelden)</w:t>
      </w:r>
    </w:p>
    <w:p w:rsidRPr="00FE1E7A" w:rsidR="00D55EFB" w:rsidP="0051229A" w:rsidRDefault="00D55EFB" w14:paraId="75473698" w14:textId="77777777">
      <w:pPr>
        <w:pStyle w:val="Kleurrijkelijst-accent11"/>
        <w:numPr>
          <w:ilvl w:val="0"/>
          <w:numId w:val="29"/>
        </w:numPr>
        <w:spacing w:line="276" w:lineRule="auto"/>
        <w:rPr>
          <w:rFonts w:ascii="Century Gothic" w:hAnsi="Century Gothic"/>
          <w:i/>
          <w:sz w:val="20"/>
          <w:szCs w:val="20"/>
        </w:rPr>
      </w:pPr>
      <w:r w:rsidRPr="00FE1E7A">
        <w:rPr>
          <w:rFonts w:ascii="Century Gothic" w:hAnsi="Century Gothic"/>
          <w:sz w:val="20"/>
          <w:szCs w:val="20"/>
        </w:rPr>
        <w:t xml:space="preserve">NAW-gegevens; </w:t>
      </w:r>
    </w:p>
    <w:p w:rsidRPr="00FE1E7A" w:rsidR="00D55EFB" w:rsidP="0051229A" w:rsidRDefault="00D55EFB" w14:paraId="48066652" w14:textId="77777777">
      <w:pPr>
        <w:pStyle w:val="Kleurrijkelijst-accent11"/>
        <w:numPr>
          <w:ilvl w:val="0"/>
          <w:numId w:val="29"/>
        </w:numPr>
        <w:spacing w:line="276" w:lineRule="auto"/>
        <w:rPr>
          <w:rFonts w:ascii="Century Gothic" w:hAnsi="Century Gothic"/>
          <w:i/>
          <w:sz w:val="20"/>
          <w:szCs w:val="20"/>
        </w:rPr>
      </w:pPr>
      <w:r w:rsidRPr="00FE1E7A">
        <w:rPr>
          <w:rFonts w:ascii="Century Gothic" w:hAnsi="Century Gothic"/>
          <w:sz w:val="20"/>
          <w:szCs w:val="20"/>
        </w:rPr>
        <w:t xml:space="preserve">emailadressen; </w:t>
      </w:r>
    </w:p>
    <w:p w:rsidRPr="00FE1E7A" w:rsidR="00D55EFB" w:rsidP="0051229A" w:rsidRDefault="00D55EFB" w14:paraId="3890306E" w14:textId="77777777">
      <w:pPr>
        <w:pStyle w:val="Kleurrijkelijst-accent11"/>
        <w:numPr>
          <w:ilvl w:val="0"/>
          <w:numId w:val="29"/>
        </w:numPr>
        <w:spacing w:line="276" w:lineRule="auto"/>
        <w:rPr>
          <w:rFonts w:ascii="Century Gothic" w:hAnsi="Century Gothic"/>
          <w:i/>
          <w:sz w:val="20"/>
          <w:szCs w:val="20"/>
        </w:rPr>
      </w:pPr>
      <w:r w:rsidRPr="00FE1E7A">
        <w:rPr>
          <w:rFonts w:ascii="Century Gothic" w:hAnsi="Century Gothic"/>
          <w:sz w:val="20"/>
          <w:szCs w:val="20"/>
        </w:rPr>
        <w:t>telefoonnummers;</w:t>
      </w:r>
    </w:p>
    <w:p w:rsidRPr="00FE1E7A" w:rsidR="00D55EFB" w:rsidP="0051229A" w:rsidRDefault="00D55EFB" w14:paraId="0E9EC13C" w14:textId="77777777">
      <w:pPr>
        <w:pStyle w:val="Kleurrijkelijst-accent11"/>
        <w:numPr>
          <w:ilvl w:val="0"/>
          <w:numId w:val="29"/>
        </w:numPr>
        <w:spacing w:line="276" w:lineRule="auto"/>
        <w:rPr>
          <w:rFonts w:ascii="Century Gothic" w:hAnsi="Century Gothic"/>
          <w:i/>
          <w:sz w:val="20"/>
          <w:szCs w:val="20"/>
        </w:rPr>
      </w:pPr>
      <w:r w:rsidRPr="00FE1E7A">
        <w:rPr>
          <w:rFonts w:ascii="Century Gothic" w:hAnsi="Century Gothic"/>
          <w:sz w:val="20"/>
          <w:szCs w:val="20"/>
        </w:rPr>
        <w:t xml:space="preserve">BSN-nummers; </w:t>
      </w:r>
    </w:p>
    <w:p w:rsidRPr="00FE1E7A" w:rsidR="00D55EFB" w:rsidP="0051229A" w:rsidRDefault="00D55EFB" w14:paraId="7B67C308" w14:textId="77777777">
      <w:pPr>
        <w:pStyle w:val="Kleurrijkelijst-accent11"/>
        <w:numPr>
          <w:ilvl w:val="0"/>
          <w:numId w:val="29"/>
        </w:numPr>
        <w:spacing w:line="276" w:lineRule="auto"/>
        <w:rPr>
          <w:rFonts w:ascii="Century Gothic" w:hAnsi="Century Gothic"/>
          <w:i/>
          <w:sz w:val="20"/>
          <w:szCs w:val="20"/>
        </w:rPr>
      </w:pPr>
      <w:r w:rsidRPr="00FE1E7A">
        <w:rPr>
          <w:rFonts w:ascii="Century Gothic" w:hAnsi="Century Gothic"/>
          <w:sz w:val="20"/>
          <w:szCs w:val="20"/>
        </w:rPr>
        <w:t>bank -en inkomensgegevens;</w:t>
      </w:r>
    </w:p>
    <w:p w:rsidRPr="00FE1E7A" w:rsidR="00D55EFB" w:rsidP="0051229A" w:rsidRDefault="00D55EFB" w14:paraId="56B1F880" w14:textId="77777777">
      <w:pPr>
        <w:pStyle w:val="Kleurrijkelijst-accent11"/>
        <w:numPr>
          <w:ilvl w:val="0"/>
          <w:numId w:val="29"/>
        </w:numPr>
        <w:spacing w:line="276" w:lineRule="auto"/>
        <w:rPr>
          <w:rFonts w:ascii="Century Gothic" w:hAnsi="Century Gothic"/>
          <w:i/>
          <w:sz w:val="20"/>
          <w:szCs w:val="20"/>
        </w:rPr>
      </w:pPr>
      <w:r w:rsidRPr="00FE1E7A">
        <w:rPr>
          <w:rFonts w:ascii="Century Gothic" w:hAnsi="Century Gothic"/>
          <w:sz w:val="20"/>
          <w:szCs w:val="20"/>
        </w:rPr>
        <w:t>geslacht;</w:t>
      </w:r>
    </w:p>
    <w:p w:rsidRPr="00FE1E7A" w:rsidR="00D55EFB" w:rsidP="0051229A" w:rsidRDefault="00D55EFB" w14:paraId="0497243D" w14:textId="77777777">
      <w:pPr>
        <w:pStyle w:val="Kleurrijkelijst-accent11"/>
        <w:numPr>
          <w:ilvl w:val="0"/>
          <w:numId w:val="29"/>
        </w:numPr>
        <w:spacing w:line="276" w:lineRule="auto"/>
        <w:rPr>
          <w:rFonts w:ascii="Century Gothic" w:hAnsi="Century Gothic"/>
          <w:i/>
          <w:sz w:val="20"/>
          <w:szCs w:val="20"/>
        </w:rPr>
      </w:pPr>
      <w:r w:rsidRPr="00FE1E7A">
        <w:rPr>
          <w:rFonts w:ascii="Century Gothic" w:hAnsi="Century Gothic"/>
          <w:sz w:val="20"/>
          <w:szCs w:val="20"/>
        </w:rPr>
        <w:t>burgerlijke staat;</w:t>
      </w:r>
    </w:p>
    <w:p w:rsidRPr="00FE1E7A" w:rsidR="00D55EFB" w:rsidP="0051229A" w:rsidRDefault="00D55EFB" w14:paraId="3555F48E" w14:textId="77777777">
      <w:pPr>
        <w:pStyle w:val="Kleurrijkelijst-accent11"/>
        <w:numPr>
          <w:ilvl w:val="0"/>
          <w:numId w:val="29"/>
        </w:numPr>
        <w:spacing w:line="276" w:lineRule="auto"/>
        <w:rPr>
          <w:rFonts w:ascii="Century Gothic" w:hAnsi="Century Gothic"/>
          <w:i/>
          <w:sz w:val="20"/>
          <w:szCs w:val="20"/>
        </w:rPr>
      </w:pPr>
      <w:r w:rsidRPr="00FE1E7A">
        <w:rPr>
          <w:rFonts w:ascii="Century Gothic" w:hAnsi="Century Gothic"/>
          <w:sz w:val="20"/>
          <w:szCs w:val="20"/>
        </w:rPr>
        <w:t>geboortedatums.</w:t>
      </w:r>
    </w:p>
    <w:p w:rsidRPr="00FE1E7A" w:rsidR="00D55EFB" w:rsidP="4ADEB17E" w:rsidRDefault="4ADEB17E" w14:paraId="3D93AE7F" w14:textId="77777777">
      <w:pPr>
        <w:pStyle w:val="Kleurrijkelijst-accent11"/>
        <w:numPr>
          <w:ilvl w:val="1"/>
          <w:numId w:val="11"/>
        </w:numPr>
        <w:spacing w:line="276" w:lineRule="auto"/>
        <w:ind w:left="709" w:hanging="851"/>
        <w:rPr>
          <w:rFonts w:ascii="Century Gothic" w:hAnsi="Century Gothic"/>
          <w:i/>
          <w:iCs/>
          <w:sz w:val="20"/>
          <w:szCs w:val="20"/>
        </w:rPr>
      </w:pPr>
      <w:r w:rsidRPr="4ADEB17E">
        <w:rPr>
          <w:rFonts w:ascii="Century Gothic" w:hAnsi="Century Gothic"/>
          <w:sz w:val="20"/>
          <w:szCs w:val="20"/>
        </w:rPr>
        <w:t xml:space="preserve">Verwerking vindt uitsluitend plaats in het kader van de Opdrachtovereenkomst en ten behoeve van het in deze Verwerkersovereenkomst vastgelegde doeleinden. </w:t>
      </w:r>
    </w:p>
    <w:p w:rsidRPr="00FE1E7A" w:rsidR="00D55EFB" w:rsidP="00D55EFB" w:rsidRDefault="4ADEB17E" w14:paraId="659A1FD7" w14:textId="77777777">
      <w:pPr>
        <w:pStyle w:val="Kleurrijkelijst-accent11"/>
        <w:numPr>
          <w:ilvl w:val="1"/>
          <w:numId w:val="11"/>
        </w:numPr>
        <w:spacing w:line="276" w:lineRule="auto"/>
        <w:ind w:left="709" w:hanging="851"/>
        <w:rPr>
          <w:rFonts w:ascii="Century Gothic" w:hAnsi="Century Gothic"/>
          <w:sz w:val="20"/>
          <w:szCs w:val="20"/>
        </w:rPr>
      </w:pPr>
      <w:r w:rsidRPr="4ADEB17E">
        <w:rPr>
          <w:rFonts w:ascii="Century Gothic" w:hAnsi="Century Gothic"/>
          <w:sz w:val="20"/>
          <w:szCs w:val="20"/>
        </w:rPr>
        <w:t>Verwerking door Verwerker vindt plaats binnen een geautomatiseerde omgeving.</w:t>
      </w:r>
    </w:p>
    <w:p w:rsidRPr="00FE1E7A" w:rsidR="00D55EFB" w:rsidP="4ADEB17E" w:rsidRDefault="4ADEB17E" w14:paraId="64C475E9" w14:textId="77777777">
      <w:pPr>
        <w:pStyle w:val="Kleurrijkelijst-accent11"/>
        <w:numPr>
          <w:ilvl w:val="1"/>
          <w:numId w:val="11"/>
        </w:numPr>
        <w:spacing w:line="276" w:lineRule="auto"/>
        <w:ind w:left="709" w:hanging="851"/>
        <w:rPr>
          <w:rFonts w:ascii="Century Gothic" w:hAnsi="Century Gothic"/>
          <w:i/>
          <w:iCs/>
          <w:sz w:val="20"/>
          <w:szCs w:val="20"/>
        </w:rPr>
      </w:pPr>
      <w:r w:rsidRPr="4ADEB17E">
        <w:rPr>
          <w:rFonts w:ascii="Century Gothic" w:hAnsi="Century Gothic"/>
          <w:sz w:val="20"/>
          <w:szCs w:val="20"/>
        </w:rPr>
        <w:t>Verwerker is en wordt geen eigenaar van de te verwerken persoonsgegevens.</w:t>
      </w:r>
    </w:p>
    <w:p w:rsidRPr="00FE1E7A" w:rsidR="00D55EFB" w:rsidP="00D55EFB" w:rsidRDefault="00D55EFB" w14:paraId="5FEC60AE" w14:textId="77777777">
      <w:pPr>
        <w:spacing w:line="276" w:lineRule="auto"/>
        <w:rPr>
          <w:rFonts w:ascii="Century Gothic" w:hAnsi="Century Gothic"/>
          <w:szCs w:val="20"/>
        </w:rPr>
      </w:pPr>
    </w:p>
    <w:p w:rsidRPr="00FE1E7A" w:rsidR="00D55EFB" w:rsidP="4ADEB17E" w:rsidRDefault="4ADEB17E" w14:paraId="0A45E8C7" w14:textId="77777777">
      <w:pPr>
        <w:pStyle w:val="Kleurrijkelijst-accent11"/>
        <w:numPr>
          <w:ilvl w:val="0"/>
          <w:numId w:val="11"/>
        </w:numPr>
        <w:spacing w:line="276" w:lineRule="auto"/>
        <w:rPr>
          <w:rFonts w:ascii="Century Gothic" w:hAnsi="Century Gothic"/>
          <w:b/>
          <w:bCs/>
          <w:i/>
          <w:iCs/>
          <w:sz w:val="20"/>
          <w:szCs w:val="20"/>
        </w:rPr>
      </w:pPr>
      <w:r w:rsidRPr="4ADEB17E">
        <w:rPr>
          <w:rFonts w:ascii="Century Gothic" w:hAnsi="Century Gothic"/>
          <w:b/>
          <w:bCs/>
          <w:i/>
          <w:iCs/>
          <w:sz w:val="20"/>
          <w:szCs w:val="20"/>
        </w:rPr>
        <w:t>Verplichtingen Verwerker en Verwerkingsverantwoordelijke</w:t>
      </w:r>
    </w:p>
    <w:p w:rsidRPr="00FE1E7A" w:rsidR="00D55EFB" w:rsidP="00D55EFB" w:rsidRDefault="00D55EFB" w14:paraId="36FFCD8B" w14:textId="77777777">
      <w:pPr>
        <w:pStyle w:val="Kleurrijkelijst-accent11"/>
        <w:spacing w:line="276" w:lineRule="auto"/>
        <w:ind w:left="360"/>
        <w:rPr>
          <w:rFonts w:ascii="Century Gothic" w:hAnsi="Century Gothic"/>
          <w:b/>
          <w:i/>
          <w:sz w:val="20"/>
          <w:szCs w:val="20"/>
        </w:rPr>
      </w:pPr>
    </w:p>
    <w:p w:rsidRPr="00FE1E7A" w:rsidR="00D55EFB" w:rsidP="00D55EFB" w:rsidRDefault="4ADEB17E" w14:paraId="0E7D30A1" w14:textId="77777777">
      <w:pPr>
        <w:pStyle w:val="Kleurrijkelijst-accent11"/>
        <w:numPr>
          <w:ilvl w:val="1"/>
          <w:numId w:val="11"/>
        </w:numPr>
        <w:spacing w:line="276" w:lineRule="auto"/>
        <w:ind w:left="851" w:hanging="851"/>
        <w:rPr>
          <w:rFonts w:ascii="Century Gothic" w:hAnsi="Century Gothic"/>
          <w:sz w:val="20"/>
          <w:szCs w:val="20"/>
        </w:rPr>
      </w:pPr>
      <w:r w:rsidRPr="4ADEB17E">
        <w:rPr>
          <w:rFonts w:ascii="Century Gothic" w:hAnsi="Century Gothic"/>
          <w:sz w:val="20"/>
          <w:szCs w:val="20"/>
        </w:rPr>
        <w:t>Verwerker is verplicht om:</w:t>
      </w:r>
    </w:p>
    <w:p w:rsidRPr="00FE1E7A" w:rsidR="00D55EFB" w:rsidP="00D55EFB" w:rsidRDefault="00D55EFB" w14:paraId="73BF4FE0" w14:textId="32C681BF">
      <w:pPr>
        <w:pStyle w:val="Kleurrijkelijst-accent11"/>
        <w:numPr>
          <w:ilvl w:val="0"/>
          <w:numId w:val="12"/>
        </w:numPr>
        <w:spacing w:line="276" w:lineRule="auto"/>
        <w:ind w:left="1701" w:hanging="850"/>
        <w:rPr>
          <w:rFonts w:ascii="Century Gothic" w:hAnsi="Century Gothic"/>
          <w:sz w:val="20"/>
          <w:szCs w:val="20"/>
        </w:rPr>
      </w:pPr>
      <w:r w:rsidRPr="00FE1E7A">
        <w:rPr>
          <w:rFonts w:ascii="Century Gothic" w:hAnsi="Century Gothic"/>
          <w:sz w:val="20"/>
          <w:szCs w:val="20"/>
        </w:rPr>
        <w:t xml:space="preserve">zich aan de toepasselijke wet- en regelgeving, </w:t>
      </w:r>
      <w:r w:rsidR="0010087F">
        <w:rPr>
          <w:rFonts w:ascii="Century Gothic" w:hAnsi="Century Gothic"/>
          <w:sz w:val="20"/>
          <w:szCs w:val="20"/>
        </w:rPr>
        <w:t>in het bijzonder</w:t>
      </w:r>
      <w:r w:rsidRPr="00FE1E7A">
        <w:rPr>
          <w:rFonts w:ascii="Century Gothic" w:hAnsi="Century Gothic"/>
          <w:sz w:val="20"/>
          <w:szCs w:val="20"/>
        </w:rPr>
        <w:t xml:space="preserve"> de AVG, te houden;</w:t>
      </w:r>
    </w:p>
    <w:p w:rsidRPr="00FE1E7A" w:rsidR="00D55EFB" w:rsidP="00D55EFB" w:rsidRDefault="00D55EFB" w14:paraId="0D6837D8" w14:textId="77777777">
      <w:pPr>
        <w:pStyle w:val="Kleurrijkelijst-accent11"/>
        <w:numPr>
          <w:ilvl w:val="0"/>
          <w:numId w:val="12"/>
        </w:numPr>
        <w:spacing w:line="276" w:lineRule="auto"/>
        <w:ind w:left="1701" w:hanging="850"/>
        <w:rPr>
          <w:rFonts w:ascii="Century Gothic" w:hAnsi="Century Gothic"/>
          <w:sz w:val="20"/>
          <w:szCs w:val="20"/>
        </w:rPr>
      </w:pPr>
      <w:r w:rsidRPr="00FE1E7A">
        <w:rPr>
          <w:rFonts w:ascii="Century Gothic" w:hAnsi="Century Gothic"/>
          <w:sz w:val="20"/>
          <w:szCs w:val="20"/>
        </w:rPr>
        <w:t>geen persoonsgegevens aan derden te verstrekken en geen inzage aan betrokkenen te geven zonder dat hij daarvoor voorafgaande schriftelijke toestemming heeft van Verwerkingsverantwoordelijke (</w:t>
      </w:r>
      <w:r w:rsidRPr="00FE1E7A">
        <w:rPr>
          <w:rFonts w:ascii="Century Gothic" w:hAnsi="Century Gothic"/>
          <w:b/>
          <w:sz w:val="20"/>
          <w:szCs w:val="20"/>
        </w:rPr>
        <w:t>bijlage II</w:t>
      </w:r>
      <w:r w:rsidRPr="00FE1E7A">
        <w:rPr>
          <w:rFonts w:ascii="Century Gothic" w:hAnsi="Century Gothic"/>
          <w:sz w:val="20"/>
          <w:szCs w:val="20"/>
        </w:rPr>
        <w:t>);</w:t>
      </w:r>
    </w:p>
    <w:p w:rsidRPr="00FE1E7A" w:rsidR="00D55EFB" w:rsidP="00D55EFB" w:rsidRDefault="00D55EFB" w14:paraId="7233097F" w14:textId="77777777">
      <w:pPr>
        <w:pStyle w:val="Kleurrijkelijst-accent11"/>
        <w:numPr>
          <w:ilvl w:val="0"/>
          <w:numId w:val="12"/>
        </w:numPr>
        <w:spacing w:line="276" w:lineRule="auto"/>
        <w:ind w:left="1701" w:hanging="850"/>
        <w:rPr>
          <w:rFonts w:ascii="Century Gothic" w:hAnsi="Century Gothic"/>
          <w:sz w:val="20"/>
          <w:szCs w:val="20"/>
        </w:rPr>
      </w:pPr>
      <w:r w:rsidRPr="00FE1E7A">
        <w:rPr>
          <w:rFonts w:ascii="Century Gothic" w:hAnsi="Century Gothic"/>
          <w:sz w:val="20"/>
          <w:szCs w:val="20"/>
        </w:rPr>
        <w:t>Verwerkingsverantwoordelijke te informeren over alle door Verwerker genomen maatregelen (met betrekking tot de verplichtingen uit de Verwerkersovereenkomst) indien en zodra Verwerkingsverantwoordelijke daarom vraagt;</w:t>
      </w:r>
    </w:p>
    <w:p w:rsidRPr="00FE1E7A" w:rsidR="00D55EFB" w:rsidP="00D55EFB" w:rsidRDefault="00D55EFB" w14:paraId="2B003789" w14:textId="4DBD521E">
      <w:pPr>
        <w:pStyle w:val="Kleurrijkelijst-accent11"/>
        <w:numPr>
          <w:ilvl w:val="0"/>
          <w:numId w:val="12"/>
        </w:numPr>
        <w:spacing w:line="276" w:lineRule="auto"/>
        <w:ind w:left="1701" w:hanging="850"/>
        <w:rPr>
          <w:rFonts w:ascii="Century Gothic" w:hAnsi="Century Gothic"/>
          <w:sz w:val="20"/>
          <w:szCs w:val="20"/>
        </w:rPr>
      </w:pPr>
      <w:r w:rsidRPr="00FE1E7A">
        <w:rPr>
          <w:rFonts w:ascii="Century Gothic" w:hAnsi="Century Gothic"/>
          <w:sz w:val="20"/>
          <w:szCs w:val="20"/>
        </w:rPr>
        <w:t>Verwerkingsverantwoordelijke alle mogelijke ondersteuning te bieden bij het nakomen van de verplichtingen met het oog op verzoeken rondom de rechten van betrokkenen;</w:t>
      </w:r>
    </w:p>
    <w:p w:rsidRPr="00FE1E7A" w:rsidR="00D55EFB" w:rsidP="00D55EFB" w:rsidRDefault="00D55EFB" w14:paraId="425F59E9" w14:textId="77777777">
      <w:pPr>
        <w:pStyle w:val="Kleurrijkelijst-accent11"/>
        <w:numPr>
          <w:ilvl w:val="0"/>
          <w:numId w:val="12"/>
        </w:numPr>
        <w:spacing w:line="276" w:lineRule="auto"/>
        <w:ind w:left="1701" w:hanging="850"/>
        <w:rPr>
          <w:rFonts w:ascii="Century Gothic" w:hAnsi="Century Gothic"/>
          <w:sz w:val="20"/>
          <w:szCs w:val="20"/>
        </w:rPr>
      </w:pPr>
      <w:r w:rsidRPr="00FE1E7A">
        <w:rPr>
          <w:rFonts w:ascii="Century Gothic" w:hAnsi="Century Gothic"/>
          <w:sz w:val="20"/>
          <w:szCs w:val="20"/>
        </w:rPr>
        <w:t>gegevens niet langer dan noodzakelijk te bewaren.</w:t>
      </w:r>
    </w:p>
    <w:p w:rsidRPr="00FE1E7A" w:rsidR="00D55EFB" w:rsidP="00D55EFB" w:rsidRDefault="4ADEB17E" w14:paraId="5F0922FF" w14:textId="2A7F5270">
      <w:pPr>
        <w:pStyle w:val="Kleurrijkelijst-accent11"/>
        <w:numPr>
          <w:ilvl w:val="1"/>
          <w:numId w:val="11"/>
        </w:numPr>
        <w:spacing w:line="276" w:lineRule="auto"/>
        <w:ind w:left="851" w:hanging="851"/>
        <w:rPr>
          <w:rFonts w:ascii="Century Gothic" w:hAnsi="Century Gothic"/>
          <w:sz w:val="20"/>
          <w:szCs w:val="20"/>
        </w:rPr>
      </w:pPr>
      <w:r w:rsidRPr="4ADEB17E">
        <w:rPr>
          <w:rFonts w:ascii="Century Gothic" w:hAnsi="Century Gothic"/>
          <w:sz w:val="20"/>
          <w:szCs w:val="20"/>
        </w:rPr>
        <w:t xml:space="preserve">De verplichting van de Verwerkingsverantwoordelijke bestaat uit het garanderen dat de verwerking van persoonsgegevens rechtmatig is. </w:t>
      </w:r>
    </w:p>
    <w:p w:rsidRPr="00FE1E7A" w:rsidR="00FE1E7A" w:rsidP="00FE1E7A" w:rsidRDefault="00FE1E7A" w14:paraId="718A6F4C" w14:textId="5ED17C24">
      <w:pPr>
        <w:pStyle w:val="Kleurrijkelijst-accent11"/>
        <w:spacing w:line="276" w:lineRule="auto"/>
        <w:ind w:left="851"/>
        <w:rPr>
          <w:rFonts w:ascii="Century Gothic" w:hAnsi="Century Gothic"/>
          <w:sz w:val="20"/>
          <w:szCs w:val="20"/>
        </w:rPr>
      </w:pPr>
    </w:p>
    <w:p w:rsidRPr="00FE1E7A" w:rsidR="00D55EFB" w:rsidP="00FE1E7A" w:rsidRDefault="00FE1E7A" w14:paraId="07865FCE" w14:textId="491611B7">
      <w:pPr>
        <w:rPr>
          <w:rFonts w:ascii="Century Gothic" w:hAnsi="Century Gothic"/>
          <w:szCs w:val="20"/>
        </w:rPr>
      </w:pPr>
      <w:r w:rsidRPr="00FE1E7A">
        <w:rPr>
          <w:rFonts w:ascii="Century Gothic" w:hAnsi="Century Gothic"/>
          <w:szCs w:val="20"/>
        </w:rPr>
        <w:br w:type="page"/>
      </w:r>
    </w:p>
    <w:p w:rsidRPr="00FE1E7A" w:rsidR="00D55EFB" w:rsidP="4ADEB17E" w:rsidRDefault="4ADEB17E" w14:paraId="503CA359" w14:textId="77777777">
      <w:pPr>
        <w:pStyle w:val="Kleurrijkelijst-accent11"/>
        <w:numPr>
          <w:ilvl w:val="0"/>
          <w:numId w:val="11"/>
        </w:numPr>
        <w:spacing w:line="276" w:lineRule="auto"/>
        <w:rPr>
          <w:rFonts w:ascii="Century Gothic" w:hAnsi="Century Gothic"/>
          <w:b/>
          <w:bCs/>
          <w:i/>
          <w:iCs/>
          <w:sz w:val="20"/>
          <w:szCs w:val="20"/>
        </w:rPr>
      </w:pPr>
      <w:r w:rsidRPr="4ADEB17E">
        <w:rPr>
          <w:rFonts w:ascii="Century Gothic" w:hAnsi="Century Gothic"/>
          <w:b/>
          <w:bCs/>
          <w:i/>
          <w:iCs/>
          <w:sz w:val="20"/>
          <w:szCs w:val="20"/>
        </w:rPr>
        <w:lastRenderedPageBreak/>
        <w:t>Locatie van de gegevensverwerking</w:t>
      </w:r>
    </w:p>
    <w:p w:rsidRPr="00FE1E7A" w:rsidR="00D55EFB" w:rsidP="00D55EFB" w:rsidRDefault="00D55EFB" w14:paraId="415364C6" w14:textId="77777777">
      <w:pPr>
        <w:pStyle w:val="Kleurrijkelijst-accent11"/>
        <w:spacing w:line="276" w:lineRule="auto"/>
        <w:ind w:left="360"/>
        <w:rPr>
          <w:rFonts w:ascii="Century Gothic" w:hAnsi="Century Gothic"/>
          <w:b/>
          <w:i/>
          <w:sz w:val="20"/>
          <w:szCs w:val="20"/>
        </w:rPr>
      </w:pPr>
    </w:p>
    <w:p w:rsidRPr="003A4BD5" w:rsidR="003A4BD5" w:rsidP="4ADEB17E" w:rsidRDefault="4ADEB17E" w14:paraId="605636D2" w14:textId="19E1A271">
      <w:pPr>
        <w:pStyle w:val="Kleurrijkelijst-accent11"/>
        <w:numPr>
          <w:ilvl w:val="1"/>
          <w:numId w:val="11"/>
        </w:numPr>
        <w:spacing w:line="276" w:lineRule="auto"/>
        <w:ind w:left="851" w:hanging="851"/>
        <w:rPr>
          <w:rFonts w:ascii="Century Gothic" w:hAnsi="Century Gothic"/>
          <w:i/>
          <w:iCs/>
          <w:sz w:val="20"/>
          <w:szCs w:val="20"/>
        </w:rPr>
      </w:pPr>
      <w:r w:rsidRPr="4ADEB17E">
        <w:rPr>
          <w:rFonts w:ascii="Century Gothic" w:hAnsi="Century Gothic"/>
          <w:sz w:val="20"/>
          <w:szCs w:val="20"/>
        </w:rPr>
        <w:t>Verwerker verwerkt de door Verwerkingsverantwoordelijke verkregen persoonsgegevens in Nederland of een ander land binnen de Europese Unie. Verwerker kan alleen gegevens overbrengen naar/verwerken in landen die niet tot de Europese Unie behoren, als daarvoor voorafgaand schriftelijke toestemming van Verwerkingsverantwoordelijke is verkregen</w:t>
      </w:r>
      <w:r w:rsidR="003A4BD5">
        <w:rPr>
          <w:rFonts w:ascii="Century Gothic" w:hAnsi="Century Gothic"/>
          <w:sz w:val="20"/>
          <w:szCs w:val="20"/>
        </w:rPr>
        <w:t xml:space="preserve">. </w:t>
      </w:r>
    </w:p>
    <w:p w:rsidRPr="003A4BD5" w:rsidR="003A4BD5" w:rsidP="44320F37" w:rsidRDefault="003A4BD5" w14:paraId="0C1572A2" w14:textId="43085C28">
      <w:pPr>
        <w:pStyle w:val="Kleurrijkelijst-accent11"/>
        <w:numPr>
          <w:ilvl w:val="1"/>
          <w:numId w:val="11"/>
        </w:numPr>
        <w:spacing w:line="276" w:lineRule="auto"/>
        <w:ind w:left="851" w:hanging="851"/>
        <w:rPr>
          <w:rFonts w:ascii="Century Gothic" w:hAnsi="Century Gothic"/>
          <w:i w:val="1"/>
          <w:iCs w:val="1"/>
          <w:sz w:val="20"/>
          <w:szCs w:val="20"/>
        </w:rPr>
      </w:pPr>
      <w:r w:rsidRPr="44320F37" w:rsidR="44320F37">
        <w:rPr>
          <w:rFonts w:ascii="Century Gothic" w:hAnsi="Century Gothic"/>
          <w:sz w:val="20"/>
          <w:szCs w:val="20"/>
        </w:rPr>
        <w:t>Verwerker kan alleen gegevens overbrengen naar/verwerken in landen die niet tot de Europese Unie behoren indien de Europese Commissie een adequaatheidsbeslissing heeft genomen over het betreffende land/ de betreffende landen of wanneer het is toegestaan onder het EU-VS Privacy</w:t>
      </w:r>
      <w:r w:rsidRPr="44320F37" w:rsidR="44320F37">
        <w:rPr>
          <w:rFonts w:ascii="Century Gothic" w:hAnsi="Century Gothic"/>
          <w:sz w:val="20"/>
          <w:szCs w:val="20"/>
        </w:rPr>
        <w:t xml:space="preserve"> </w:t>
      </w:r>
      <w:proofErr w:type="spellStart"/>
      <w:r w:rsidRPr="44320F37" w:rsidR="44320F37">
        <w:rPr>
          <w:rFonts w:ascii="Century Gothic" w:hAnsi="Century Gothic"/>
          <w:sz w:val="20"/>
          <w:szCs w:val="20"/>
        </w:rPr>
        <w:t>Shield</w:t>
      </w:r>
      <w:proofErr w:type="spellEnd"/>
      <w:r w:rsidRPr="44320F37" w:rsidR="44320F37">
        <w:rPr>
          <w:rFonts w:ascii="Century Gothic" w:hAnsi="Century Gothic"/>
          <w:sz w:val="20"/>
          <w:szCs w:val="20"/>
        </w:rPr>
        <w:t xml:space="preserve"> Framework</w:t>
      </w:r>
      <w:r w:rsidRPr="44320F37" w:rsidR="44320F37">
        <w:rPr>
          <w:rFonts w:ascii="Century Gothic" w:hAnsi="Century Gothic"/>
          <w:sz w:val="20"/>
          <w:szCs w:val="20"/>
        </w:rPr>
        <w:t>.</w:t>
      </w:r>
    </w:p>
    <w:p w:rsidRPr="00FE1E7A" w:rsidR="00D55EFB" w:rsidP="4ADEB17E" w:rsidRDefault="4ADEB17E" w14:paraId="4082CDEB" w14:textId="1FEC9621">
      <w:pPr>
        <w:pStyle w:val="Kleurrijkelijst-accent11"/>
        <w:numPr>
          <w:ilvl w:val="1"/>
          <w:numId w:val="11"/>
        </w:numPr>
        <w:spacing w:line="276" w:lineRule="auto"/>
        <w:ind w:left="851" w:hanging="851"/>
        <w:rPr>
          <w:rFonts w:ascii="Century Gothic" w:hAnsi="Century Gothic"/>
          <w:i/>
          <w:iCs/>
          <w:sz w:val="20"/>
          <w:szCs w:val="20"/>
        </w:rPr>
      </w:pPr>
      <w:r w:rsidRPr="4ADEB17E">
        <w:rPr>
          <w:rFonts w:ascii="Century Gothic" w:hAnsi="Century Gothic"/>
          <w:sz w:val="20"/>
          <w:szCs w:val="20"/>
        </w:rPr>
        <w:t>Indien Verwerker gegevens overbrengt naar/verwerkt in landen die niet tot de Europese Unie behoren zal hij Verwerkingsverantwoordelijke melden om welk land het gaat.</w:t>
      </w:r>
    </w:p>
    <w:p w:rsidRPr="00FE1E7A" w:rsidR="00D55EFB" w:rsidP="00D55EFB" w:rsidRDefault="00D55EFB" w14:paraId="752298F8" w14:textId="6EB275F1">
      <w:pPr>
        <w:rPr>
          <w:rFonts w:ascii="Century Gothic" w:hAnsi="Century Gothic" w:eastAsia="MS Mincho"/>
          <w:i/>
          <w:szCs w:val="20"/>
          <w:lang w:eastAsia="nl-NL"/>
        </w:rPr>
      </w:pPr>
    </w:p>
    <w:p w:rsidRPr="00FE1E7A" w:rsidR="00D55EFB" w:rsidP="4ADEB17E" w:rsidRDefault="4ADEB17E" w14:paraId="4B5351D0" w14:textId="77777777">
      <w:pPr>
        <w:pStyle w:val="Kleurrijkelijst-accent11"/>
        <w:numPr>
          <w:ilvl w:val="0"/>
          <w:numId w:val="11"/>
        </w:numPr>
        <w:spacing w:line="276" w:lineRule="auto"/>
        <w:rPr>
          <w:rFonts w:ascii="Century Gothic" w:hAnsi="Century Gothic"/>
          <w:b/>
          <w:bCs/>
          <w:i/>
          <w:iCs/>
          <w:sz w:val="20"/>
          <w:szCs w:val="20"/>
        </w:rPr>
      </w:pPr>
      <w:r w:rsidRPr="4ADEB17E">
        <w:rPr>
          <w:rFonts w:ascii="Century Gothic" w:hAnsi="Century Gothic"/>
          <w:b/>
          <w:bCs/>
          <w:i/>
          <w:iCs/>
          <w:sz w:val="20"/>
          <w:szCs w:val="20"/>
        </w:rPr>
        <w:t>Beveiligingsmaatregelen en inspectie</w:t>
      </w:r>
    </w:p>
    <w:p w:rsidRPr="00FE1E7A" w:rsidR="00D55EFB" w:rsidP="00D55EFB" w:rsidRDefault="00D55EFB" w14:paraId="56766BCF" w14:textId="77777777">
      <w:pPr>
        <w:pStyle w:val="Kleurrijkelijst-accent11"/>
        <w:spacing w:line="276" w:lineRule="auto"/>
        <w:ind w:left="360"/>
        <w:rPr>
          <w:rFonts w:ascii="Century Gothic" w:hAnsi="Century Gothic"/>
          <w:b/>
          <w:i/>
          <w:sz w:val="20"/>
          <w:szCs w:val="20"/>
        </w:rPr>
      </w:pPr>
    </w:p>
    <w:p w:rsidRPr="00FE1E7A" w:rsidR="00D55EFB" w:rsidP="4ADEB17E" w:rsidRDefault="4ADEB17E" w14:paraId="1812B679" w14:textId="77777777">
      <w:pPr>
        <w:pStyle w:val="Kleurrijkelijst-accent11"/>
        <w:numPr>
          <w:ilvl w:val="1"/>
          <w:numId w:val="11"/>
        </w:numPr>
        <w:spacing w:line="276" w:lineRule="auto"/>
        <w:ind w:left="851" w:hanging="851"/>
        <w:rPr>
          <w:rFonts w:ascii="Century Gothic" w:hAnsi="Century Gothic"/>
          <w:i/>
          <w:iCs/>
          <w:sz w:val="20"/>
          <w:szCs w:val="20"/>
        </w:rPr>
      </w:pPr>
      <w:r w:rsidRPr="4ADEB17E">
        <w:rPr>
          <w:rFonts w:ascii="Century Gothic" w:hAnsi="Century Gothic"/>
          <w:sz w:val="20"/>
          <w:szCs w:val="20"/>
        </w:rPr>
        <w:t>Verwerker neemt passende technische en organisatorische maatregelen om de Persoonsgegevens te beveiligen tegen verlies of enige andere vorm van onrechtmatige verwerking. Deze maatregelen garanderen een passend beveiligingsniveau, rekening houdend met:</w:t>
      </w:r>
    </w:p>
    <w:p w:rsidRPr="00FE1E7A" w:rsidR="00D55EFB" w:rsidP="00D55EFB" w:rsidRDefault="00D55EFB" w14:paraId="20EF045E" w14:textId="77777777">
      <w:pPr>
        <w:pStyle w:val="Kleurrijkelijst-accent11"/>
        <w:numPr>
          <w:ilvl w:val="1"/>
          <w:numId w:val="13"/>
        </w:numPr>
        <w:spacing w:line="276" w:lineRule="auto"/>
        <w:ind w:left="1701" w:hanging="851"/>
        <w:rPr>
          <w:rFonts w:ascii="Century Gothic" w:hAnsi="Century Gothic"/>
          <w:sz w:val="20"/>
          <w:szCs w:val="20"/>
        </w:rPr>
      </w:pPr>
      <w:r w:rsidRPr="00FE1E7A">
        <w:rPr>
          <w:rFonts w:ascii="Century Gothic" w:hAnsi="Century Gothic"/>
          <w:sz w:val="20"/>
          <w:szCs w:val="20"/>
        </w:rPr>
        <w:t>de stand van de techniek;</w:t>
      </w:r>
    </w:p>
    <w:p w:rsidRPr="00FE1E7A" w:rsidR="00D55EFB" w:rsidP="00D55EFB" w:rsidRDefault="00D55EFB" w14:paraId="0C875DC6" w14:textId="77777777">
      <w:pPr>
        <w:pStyle w:val="Kleurrijkelijst-accent11"/>
        <w:numPr>
          <w:ilvl w:val="1"/>
          <w:numId w:val="13"/>
        </w:numPr>
        <w:spacing w:line="276" w:lineRule="auto"/>
        <w:ind w:left="1701" w:hanging="851"/>
        <w:rPr>
          <w:rFonts w:ascii="Century Gothic" w:hAnsi="Century Gothic"/>
          <w:sz w:val="20"/>
          <w:szCs w:val="20"/>
        </w:rPr>
      </w:pPr>
      <w:r w:rsidRPr="00FE1E7A">
        <w:rPr>
          <w:rFonts w:ascii="Century Gothic" w:hAnsi="Century Gothic"/>
          <w:sz w:val="20"/>
          <w:szCs w:val="20"/>
        </w:rPr>
        <w:t>de kosten van de tenuitvoerlegging van de maatregelen;</w:t>
      </w:r>
    </w:p>
    <w:p w:rsidRPr="00FE1E7A" w:rsidR="00D55EFB" w:rsidP="00D55EFB" w:rsidRDefault="00D55EFB" w14:paraId="40251D51" w14:textId="77777777">
      <w:pPr>
        <w:pStyle w:val="Kleurrijkelijst-accent11"/>
        <w:numPr>
          <w:ilvl w:val="1"/>
          <w:numId w:val="13"/>
        </w:numPr>
        <w:spacing w:line="276" w:lineRule="auto"/>
        <w:ind w:left="1701" w:hanging="851"/>
        <w:rPr>
          <w:rFonts w:ascii="Century Gothic" w:hAnsi="Century Gothic"/>
          <w:sz w:val="20"/>
          <w:szCs w:val="20"/>
        </w:rPr>
      </w:pPr>
      <w:r w:rsidRPr="00FE1E7A">
        <w:rPr>
          <w:rFonts w:ascii="Century Gothic" w:hAnsi="Century Gothic"/>
          <w:sz w:val="20"/>
          <w:szCs w:val="20"/>
        </w:rPr>
        <w:t>de risico’s die de verwerking met zich meebrengt;</w:t>
      </w:r>
    </w:p>
    <w:p w:rsidRPr="00FE1E7A" w:rsidR="00D55EFB" w:rsidP="00D55EFB" w:rsidRDefault="00D55EFB" w14:paraId="6AE28297" w14:textId="77777777">
      <w:pPr>
        <w:pStyle w:val="Kleurrijkelijst-accent11"/>
        <w:numPr>
          <w:ilvl w:val="1"/>
          <w:numId w:val="13"/>
        </w:numPr>
        <w:spacing w:line="276" w:lineRule="auto"/>
        <w:ind w:left="1701" w:hanging="851"/>
        <w:rPr>
          <w:rFonts w:ascii="Century Gothic" w:hAnsi="Century Gothic"/>
          <w:sz w:val="20"/>
          <w:szCs w:val="20"/>
        </w:rPr>
      </w:pPr>
      <w:r w:rsidRPr="00FE1E7A">
        <w:rPr>
          <w:rFonts w:ascii="Century Gothic" w:hAnsi="Century Gothic"/>
          <w:sz w:val="20"/>
          <w:szCs w:val="20"/>
        </w:rPr>
        <w:t xml:space="preserve">de aard van de te beschermen persoonsgegevens.  </w:t>
      </w:r>
    </w:p>
    <w:p w:rsidRPr="00FE1E7A" w:rsidR="00D55EFB" w:rsidP="4ADEB17E" w:rsidRDefault="4ADEB17E" w14:paraId="0EB8D6B7" w14:textId="77777777">
      <w:pPr>
        <w:pStyle w:val="Kleurrijkelijst-accent11"/>
        <w:numPr>
          <w:ilvl w:val="1"/>
          <w:numId w:val="11"/>
        </w:numPr>
        <w:spacing w:line="276" w:lineRule="auto"/>
        <w:ind w:left="851" w:hanging="851"/>
        <w:rPr>
          <w:rFonts w:ascii="Century Gothic" w:hAnsi="Century Gothic"/>
          <w:i/>
          <w:iCs/>
          <w:sz w:val="20"/>
          <w:szCs w:val="20"/>
        </w:rPr>
      </w:pPr>
      <w:r w:rsidRPr="4ADEB17E">
        <w:rPr>
          <w:rFonts w:ascii="Century Gothic" w:hAnsi="Century Gothic"/>
          <w:sz w:val="20"/>
          <w:szCs w:val="20"/>
        </w:rPr>
        <w:t xml:space="preserve">De door Verwerker genomen technische en organisatorische maatregelen zoals bedoeld in het vorige lid zijn beschreven in de aangehechte </w:t>
      </w:r>
      <w:r w:rsidRPr="4ADEB17E">
        <w:rPr>
          <w:rFonts w:ascii="Century Gothic" w:hAnsi="Century Gothic"/>
          <w:b/>
          <w:bCs/>
          <w:sz w:val="20"/>
          <w:szCs w:val="20"/>
        </w:rPr>
        <w:t>bijlage I</w:t>
      </w:r>
      <w:r w:rsidRPr="4ADEB17E">
        <w:rPr>
          <w:rFonts w:ascii="Century Gothic" w:hAnsi="Century Gothic"/>
          <w:sz w:val="20"/>
          <w:szCs w:val="20"/>
        </w:rPr>
        <w:t xml:space="preserve">. </w:t>
      </w:r>
    </w:p>
    <w:p w:rsidRPr="00FE1E7A" w:rsidR="00D55EFB" w:rsidP="4ADEB17E" w:rsidRDefault="4ADEB17E" w14:paraId="6411E7B2" w14:textId="77777777">
      <w:pPr>
        <w:pStyle w:val="Kleurrijkelijst-accent11"/>
        <w:numPr>
          <w:ilvl w:val="1"/>
          <w:numId w:val="11"/>
        </w:numPr>
        <w:spacing w:line="276" w:lineRule="auto"/>
        <w:ind w:left="851" w:hanging="851"/>
        <w:rPr>
          <w:rFonts w:ascii="Century Gothic" w:hAnsi="Century Gothic"/>
          <w:i/>
          <w:iCs/>
          <w:sz w:val="20"/>
          <w:szCs w:val="20"/>
        </w:rPr>
      </w:pPr>
      <w:r w:rsidRPr="4ADEB17E">
        <w:rPr>
          <w:rFonts w:ascii="Century Gothic" w:hAnsi="Century Gothic"/>
          <w:sz w:val="20"/>
          <w:szCs w:val="20"/>
        </w:rPr>
        <w:t>Verwerker informeert Verwerkingsverantwoordelijke als een van de beveiligingsmaatregelen wijzigt.</w:t>
      </w:r>
    </w:p>
    <w:p w:rsidRPr="00FE1E7A" w:rsidR="00D55EFB" w:rsidP="4ADEB17E" w:rsidRDefault="4ADEB17E" w14:paraId="1DF280DE" w14:textId="2FA59A15">
      <w:pPr>
        <w:pStyle w:val="Kleurrijkelijst-accent11"/>
        <w:numPr>
          <w:ilvl w:val="1"/>
          <w:numId w:val="11"/>
        </w:numPr>
        <w:spacing w:line="276" w:lineRule="auto"/>
        <w:ind w:left="851" w:hanging="851"/>
        <w:rPr>
          <w:rFonts w:ascii="Century Gothic" w:hAnsi="Century Gothic"/>
          <w:sz w:val="20"/>
          <w:szCs w:val="20"/>
        </w:rPr>
      </w:pPr>
      <w:r w:rsidRPr="4ADEB17E">
        <w:rPr>
          <w:rFonts w:ascii="Century Gothic" w:hAnsi="Century Gothic"/>
          <w:sz w:val="20"/>
          <w:szCs w:val="20"/>
        </w:rPr>
        <w:t xml:space="preserve">Verwerker staat onder de voorwaarden genoemd in artikel 5.5 toe dat Verantwoordelijke (of een door Verantwoordelijk aangewezen onderzoeksinstantie) de naleving van de beveiligingsmaatregelen door Verwerker inspecteert. Bedoelde inspectie houdt uitsluitend verband met de verwerkingsactiviteiten die onder de Verwerkersovereenkomst vallen. </w:t>
      </w:r>
    </w:p>
    <w:p w:rsidRPr="00FE1E7A" w:rsidR="00D55EFB" w:rsidP="00D55EFB" w:rsidRDefault="4ADEB17E" w14:paraId="7B467905" w14:textId="77777777">
      <w:pPr>
        <w:pStyle w:val="Kleurrijkelijst-accent11"/>
        <w:numPr>
          <w:ilvl w:val="1"/>
          <w:numId w:val="11"/>
        </w:numPr>
        <w:spacing w:line="276" w:lineRule="auto"/>
        <w:ind w:left="851" w:hanging="851"/>
        <w:rPr>
          <w:rFonts w:ascii="Century Gothic" w:hAnsi="Century Gothic"/>
          <w:sz w:val="20"/>
          <w:szCs w:val="20"/>
        </w:rPr>
      </w:pPr>
      <w:r w:rsidRPr="4ADEB17E">
        <w:rPr>
          <w:rFonts w:ascii="Century Gothic" w:hAnsi="Century Gothic"/>
          <w:sz w:val="20"/>
          <w:szCs w:val="20"/>
        </w:rPr>
        <w:t xml:space="preserve">Als Verwerkingsverantwoordelijke een inspectie als bedoeld in het vorige lid wil houden, dan is hij daarbij gebonden aan de volgende voorwaarden: </w:t>
      </w:r>
    </w:p>
    <w:p w:rsidRPr="00FE1E7A" w:rsidR="00D55EFB" w:rsidP="00D55EFB" w:rsidRDefault="00D55EFB" w14:paraId="599DB3BE" w14:textId="77777777">
      <w:pPr>
        <w:pStyle w:val="Kleurrijkelijst-accent11"/>
        <w:numPr>
          <w:ilvl w:val="0"/>
          <w:numId w:val="13"/>
        </w:numPr>
        <w:spacing w:line="259" w:lineRule="auto"/>
        <w:ind w:left="1134" w:hanging="283"/>
        <w:rPr>
          <w:rFonts w:ascii="Century Gothic" w:hAnsi="Century Gothic"/>
          <w:sz w:val="20"/>
          <w:szCs w:val="20"/>
        </w:rPr>
      </w:pPr>
      <w:r w:rsidRPr="00FE1E7A">
        <w:rPr>
          <w:rFonts w:ascii="Century Gothic" w:hAnsi="Century Gothic"/>
          <w:sz w:val="20"/>
          <w:szCs w:val="20"/>
        </w:rPr>
        <w:t xml:space="preserve">de inspectie vindt uitsluitend plaats als Verwerker, na daartoe strekkend verzoek van Verwerkingsverantwoordelijke, geen of onvoldoende uitsluitsel geeft over het naleven van de beveiligingsmaatregelen door Verwerker; </w:t>
      </w:r>
    </w:p>
    <w:p w:rsidRPr="00FE1E7A" w:rsidR="00D55EFB" w:rsidP="00D55EFB" w:rsidRDefault="00D55EFB" w14:paraId="120574D7" w14:textId="77777777">
      <w:pPr>
        <w:pStyle w:val="Kleurrijkelijst-accent11"/>
        <w:numPr>
          <w:ilvl w:val="0"/>
          <w:numId w:val="13"/>
        </w:numPr>
        <w:spacing w:line="259" w:lineRule="auto"/>
        <w:ind w:left="1134" w:hanging="283"/>
        <w:rPr>
          <w:rFonts w:ascii="Century Gothic" w:hAnsi="Century Gothic"/>
          <w:sz w:val="20"/>
          <w:szCs w:val="20"/>
        </w:rPr>
      </w:pPr>
      <w:r w:rsidRPr="00FE1E7A">
        <w:rPr>
          <w:rFonts w:ascii="Century Gothic" w:hAnsi="Century Gothic"/>
          <w:sz w:val="20"/>
          <w:szCs w:val="20"/>
        </w:rPr>
        <w:t>de inspectie vindt ten hoogste 1 maal per jaar plaats;</w:t>
      </w:r>
    </w:p>
    <w:p w:rsidRPr="00FE1E7A" w:rsidR="00D55EFB" w:rsidP="00D55EFB" w:rsidRDefault="00D55EFB" w14:paraId="76601666" w14:textId="77777777">
      <w:pPr>
        <w:pStyle w:val="Kleurrijkelijst-accent11"/>
        <w:numPr>
          <w:ilvl w:val="0"/>
          <w:numId w:val="13"/>
        </w:numPr>
        <w:spacing w:line="259" w:lineRule="auto"/>
        <w:ind w:left="1134" w:hanging="283"/>
        <w:rPr>
          <w:rFonts w:ascii="Century Gothic" w:hAnsi="Century Gothic"/>
          <w:sz w:val="20"/>
          <w:szCs w:val="20"/>
        </w:rPr>
      </w:pPr>
      <w:r w:rsidRPr="00FE1E7A">
        <w:rPr>
          <w:rFonts w:ascii="Century Gothic" w:hAnsi="Century Gothic"/>
          <w:sz w:val="20"/>
          <w:szCs w:val="20"/>
        </w:rPr>
        <w:t>Verwerkingsverantwoordelijke stelt Verwerker minimaal 2 weken voorafgaand aan de inspectie (schriftelijk) op de hoogte van zijn voornemen een inspectie uit te (laten) voeren;</w:t>
      </w:r>
    </w:p>
    <w:p w:rsidRPr="00FE1E7A" w:rsidR="00D55EFB" w:rsidP="00D55EFB" w:rsidRDefault="00D55EFB" w14:paraId="5F482D08" w14:textId="77777777">
      <w:pPr>
        <w:pStyle w:val="Kleurrijkelijst-accent11"/>
        <w:numPr>
          <w:ilvl w:val="0"/>
          <w:numId w:val="13"/>
        </w:numPr>
        <w:spacing w:line="259" w:lineRule="auto"/>
        <w:ind w:left="1134" w:hanging="283"/>
        <w:rPr>
          <w:rFonts w:ascii="Century Gothic" w:hAnsi="Century Gothic"/>
          <w:sz w:val="20"/>
          <w:szCs w:val="20"/>
        </w:rPr>
      </w:pPr>
      <w:r w:rsidRPr="00FE1E7A">
        <w:rPr>
          <w:rFonts w:ascii="Century Gothic" w:hAnsi="Century Gothic"/>
          <w:sz w:val="20"/>
          <w:szCs w:val="20"/>
        </w:rPr>
        <w:t>de inspectie wordt uitgevoerd door een onafhankelijke ICT-deskundige die aan geheimhouding is gebonden;</w:t>
      </w:r>
    </w:p>
    <w:p w:rsidRPr="00FE1E7A" w:rsidR="00D55EFB" w:rsidP="00D55EFB" w:rsidRDefault="00D55EFB" w14:paraId="6EF46DFC" w14:textId="77777777">
      <w:pPr>
        <w:pStyle w:val="Kleurrijkelijst-accent11"/>
        <w:numPr>
          <w:ilvl w:val="0"/>
          <w:numId w:val="13"/>
        </w:numPr>
        <w:spacing w:line="259" w:lineRule="auto"/>
        <w:ind w:left="1134" w:hanging="283"/>
        <w:rPr>
          <w:rFonts w:ascii="Century Gothic" w:hAnsi="Century Gothic"/>
          <w:sz w:val="20"/>
          <w:szCs w:val="20"/>
        </w:rPr>
      </w:pPr>
      <w:r w:rsidRPr="00FE1E7A">
        <w:rPr>
          <w:rFonts w:ascii="Century Gothic" w:hAnsi="Century Gothic"/>
          <w:sz w:val="20"/>
          <w:szCs w:val="20"/>
        </w:rPr>
        <w:t xml:space="preserve">de inspectie vindt plaats op werkdagen/tijdens kantoortijden; </w:t>
      </w:r>
    </w:p>
    <w:p w:rsidRPr="00FE1E7A" w:rsidR="00D55EFB" w:rsidP="00D55EFB" w:rsidRDefault="00D55EFB" w14:paraId="322C53D5" w14:textId="77777777">
      <w:pPr>
        <w:pStyle w:val="Kleurrijkelijst-accent11"/>
        <w:numPr>
          <w:ilvl w:val="0"/>
          <w:numId w:val="13"/>
        </w:numPr>
        <w:spacing w:line="259" w:lineRule="auto"/>
        <w:ind w:left="1134" w:hanging="283"/>
        <w:rPr>
          <w:rFonts w:ascii="Century Gothic" w:hAnsi="Century Gothic"/>
          <w:sz w:val="20"/>
          <w:szCs w:val="20"/>
        </w:rPr>
      </w:pPr>
      <w:r w:rsidRPr="00FE1E7A">
        <w:rPr>
          <w:rFonts w:ascii="Century Gothic" w:hAnsi="Century Gothic"/>
          <w:sz w:val="20"/>
          <w:szCs w:val="20"/>
        </w:rPr>
        <w:t xml:space="preserve">Verwerker en Verwerkingsverantwoordelijke maken in goed onderling overleg (nadere) afspraken over de datum, het tijdstip en/of de duur van de inspectie. Verwerker zal aan het uitvoeren van een inspectie alle medewerking verlenen die redelijkerwijs nodig is. </w:t>
      </w:r>
    </w:p>
    <w:p w:rsidRPr="00FE1E7A" w:rsidR="00D55EFB" w:rsidP="4ADEB17E" w:rsidRDefault="4ADEB17E" w14:paraId="6998F2CF" w14:textId="77777777">
      <w:pPr>
        <w:pStyle w:val="Kleurrijkelijst-accent11"/>
        <w:numPr>
          <w:ilvl w:val="1"/>
          <w:numId w:val="11"/>
        </w:numPr>
        <w:spacing w:line="276" w:lineRule="auto"/>
        <w:ind w:left="709" w:hanging="709"/>
        <w:rPr>
          <w:rFonts w:ascii="Century Gothic" w:hAnsi="Century Gothic"/>
          <w:i/>
          <w:iCs/>
          <w:sz w:val="20"/>
          <w:szCs w:val="20"/>
        </w:rPr>
      </w:pPr>
      <w:r w:rsidRPr="4ADEB17E">
        <w:rPr>
          <w:rFonts w:ascii="Century Gothic" w:hAnsi="Century Gothic"/>
          <w:sz w:val="20"/>
          <w:szCs w:val="20"/>
        </w:rPr>
        <w:lastRenderedPageBreak/>
        <w:t xml:space="preserve">Indien er aan de in dit artikel bedoelde inspectie kosten zijn verbonden voor Verwerker en/of Verwerkingsverantwoordelijke, komen deze kosten voor rekening van Verwerkingsverantwoordelijke. </w:t>
      </w:r>
    </w:p>
    <w:p w:rsidRPr="00FE1E7A" w:rsidR="00D55EFB" w:rsidP="00D55EFB" w:rsidRDefault="00D55EFB" w14:paraId="2BA7E6A3" w14:textId="77777777">
      <w:pPr>
        <w:rPr>
          <w:rFonts w:ascii="Century Gothic" w:hAnsi="Century Gothic"/>
          <w:szCs w:val="20"/>
        </w:rPr>
      </w:pPr>
      <w:r w:rsidRPr="00FE1E7A">
        <w:rPr>
          <w:rFonts w:ascii="Century Gothic" w:hAnsi="Century Gothic"/>
          <w:szCs w:val="20"/>
        </w:rPr>
        <w:br w:type="page"/>
      </w:r>
    </w:p>
    <w:p w:rsidRPr="00FE1E7A" w:rsidR="00D55EFB" w:rsidP="4ADEB17E" w:rsidRDefault="4ADEB17E" w14:paraId="6347C338" w14:textId="77777777">
      <w:pPr>
        <w:pStyle w:val="Kleurrijkelijst-accent11"/>
        <w:numPr>
          <w:ilvl w:val="0"/>
          <w:numId w:val="11"/>
        </w:numPr>
        <w:spacing w:line="276" w:lineRule="auto"/>
        <w:rPr>
          <w:rFonts w:ascii="Century Gothic" w:hAnsi="Century Gothic"/>
          <w:b/>
          <w:bCs/>
          <w:i/>
          <w:iCs/>
          <w:sz w:val="20"/>
          <w:szCs w:val="20"/>
        </w:rPr>
      </w:pPr>
      <w:r w:rsidRPr="4ADEB17E">
        <w:rPr>
          <w:rFonts w:ascii="Century Gothic" w:hAnsi="Century Gothic"/>
          <w:b/>
          <w:bCs/>
          <w:i/>
          <w:iCs/>
          <w:sz w:val="20"/>
          <w:szCs w:val="20"/>
        </w:rPr>
        <w:lastRenderedPageBreak/>
        <w:t>Geheimhouding</w:t>
      </w:r>
    </w:p>
    <w:p w:rsidRPr="00FE1E7A" w:rsidR="00D55EFB" w:rsidP="00D55EFB" w:rsidRDefault="00D55EFB" w14:paraId="53192A89" w14:textId="77777777">
      <w:pPr>
        <w:pStyle w:val="Kleurrijkelijst-accent11"/>
        <w:spacing w:line="276" w:lineRule="auto"/>
        <w:ind w:left="360"/>
        <w:rPr>
          <w:rFonts w:ascii="Century Gothic" w:hAnsi="Century Gothic"/>
          <w:b/>
          <w:i/>
          <w:sz w:val="20"/>
          <w:szCs w:val="20"/>
        </w:rPr>
      </w:pPr>
    </w:p>
    <w:p w:rsidRPr="00FE1E7A" w:rsidR="00D55EFB" w:rsidP="4ADEB17E" w:rsidRDefault="4ADEB17E" w14:paraId="0781B8E4" w14:textId="77777777">
      <w:pPr>
        <w:pStyle w:val="Kleurrijkelijst-accent11"/>
        <w:numPr>
          <w:ilvl w:val="1"/>
          <w:numId w:val="11"/>
        </w:numPr>
        <w:spacing w:line="276" w:lineRule="auto"/>
        <w:ind w:left="851" w:hanging="851"/>
        <w:rPr>
          <w:rFonts w:ascii="Century Gothic" w:hAnsi="Century Gothic"/>
          <w:i/>
          <w:iCs/>
          <w:sz w:val="20"/>
          <w:szCs w:val="20"/>
        </w:rPr>
      </w:pPr>
      <w:r w:rsidRPr="4ADEB17E">
        <w:rPr>
          <w:rFonts w:ascii="Century Gothic" w:hAnsi="Century Gothic"/>
          <w:sz w:val="20"/>
          <w:szCs w:val="20"/>
        </w:rPr>
        <w:t xml:space="preserve">Verwerker is verplicht om alle persoonsgegevens die hij van Verwerkingsverantwoordelijke ontvangt geheim te houden, behalve als hij schriftelijke toestemming heeft van de Verwerkingsverantwoordelijke om de persoonsgegevens te verstrekken of als hij wettelijk verplicht is tot het verstrekken daarvan. </w:t>
      </w:r>
    </w:p>
    <w:p w:rsidRPr="00FE1E7A" w:rsidR="00D55EFB" w:rsidP="4ADEB17E" w:rsidRDefault="4ADEB17E" w14:paraId="169EC49E" w14:textId="77777777">
      <w:pPr>
        <w:pStyle w:val="Kleurrijkelijst-accent11"/>
        <w:numPr>
          <w:ilvl w:val="1"/>
          <w:numId w:val="11"/>
        </w:numPr>
        <w:spacing w:line="276" w:lineRule="auto"/>
        <w:ind w:left="851" w:hanging="851"/>
        <w:rPr>
          <w:rFonts w:ascii="Century Gothic" w:hAnsi="Century Gothic"/>
          <w:i/>
          <w:iCs/>
          <w:sz w:val="20"/>
          <w:szCs w:val="20"/>
        </w:rPr>
      </w:pPr>
      <w:r w:rsidRPr="4ADEB17E">
        <w:rPr>
          <w:rFonts w:ascii="Century Gothic" w:hAnsi="Century Gothic"/>
          <w:sz w:val="20"/>
          <w:szCs w:val="20"/>
        </w:rPr>
        <w:t xml:space="preserve">Verwerker zal medewerkers en derden die door hem worden ingeschakeld bij de verwerking van de persoonsgegevens een schriftelijke geheimhoudingsverklaring laten ondertekenen. </w:t>
      </w:r>
    </w:p>
    <w:p w:rsidRPr="00FE1E7A" w:rsidR="00D55EFB" w:rsidP="00D55EFB" w:rsidRDefault="00D55EFB" w14:paraId="63E9A74E" w14:textId="77777777">
      <w:pPr>
        <w:spacing w:line="276" w:lineRule="auto"/>
        <w:rPr>
          <w:rFonts w:ascii="Century Gothic" w:hAnsi="Century Gothic"/>
          <w:szCs w:val="20"/>
        </w:rPr>
      </w:pPr>
    </w:p>
    <w:p w:rsidRPr="00FE1E7A" w:rsidR="00D55EFB" w:rsidP="4ADEB17E" w:rsidRDefault="4ADEB17E" w14:paraId="15C4473C" w14:textId="77777777">
      <w:pPr>
        <w:pStyle w:val="Kleurrijkelijst-accent11"/>
        <w:numPr>
          <w:ilvl w:val="0"/>
          <w:numId w:val="11"/>
        </w:numPr>
        <w:spacing w:line="276" w:lineRule="auto"/>
        <w:rPr>
          <w:rFonts w:ascii="Century Gothic" w:hAnsi="Century Gothic"/>
          <w:b/>
          <w:bCs/>
          <w:i/>
          <w:iCs/>
          <w:sz w:val="20"/>
          <w:szCs w:val="20"/>
        </w:rPr>
      </w:pPr>
      <w:r w:rsidRPr="4ADEB17E">
        <w:rPr>
          <w:rFonts w:ascii="Century Gothic" w:hAnsi="Century Gothic"/>
          <w:b/>
          <w:bCs/>
          <w:i/>
          <w:iCs/>
          <w:sz w:val="20"/>
          <w:szCs w:val="20"/>
        </w:rPr>
        <w:t>Inschakelen van derden en onderaannemers</w:t>
      </w:r>
    </w:p>
    <w:p w:rsidRPr="00FE1E7A" w:rsidR="00D55EFB" w:rsidP="00D55EFB" w:rsidRDefault="00D55EFB" w14:paraId="25ED91DB" w14:textId="77777777">
      <w:pPr>
        <w:pStyle w:val="Kleurrijkelijst-accent11"/>
        <w:spacing w:line="276" w:lineRule="auto"/>
        <w:ind w:left="360"/>
        <w:rPr>
          <w:rFonts w:ascii="Century Gothic" w:hAnsi="Century Gothic"/>
          <w:b/>
          <w:i/>
          <w:sz w:val="20"/>
          <w:szCs w:val="20"/>
        </w:rPr>
      </w:pPr>
    </w:p>
    <w:p w:rsidRPr="00FE1E7A" w:rsidR="00D55EFB" w:rsidP="00D55EFB" w:rsidRDefault="00D55EFB" w14:paraId="260135DC" w14:textId="77777777">
      <w:pPr>
        <w:spacing w:line="276" w:lineRule="auto"/>
        <w:rPr>
          <w:rFonts w:ascii="Century Gothic" w:hAnsi="Century Gothic"/>
          <w:szCs w:val="20"/>
        </w:rPr>
      </w:pPr>
      <w:r w:rsidRPr="00FE1E7A">
        <w:rPr>
          <w:rFonts w:ascii="Century Gothic" w:hAnsi="Century Gothic"/>
          <w:szCs w:val="20"/>
        </w:rPr>
        <w:t>Verwerker kan, met behoud van volledige aansprakelijkheid voor de naleving van de verplichtingen uit de onderhavige overeenkomst, in het kader van de uitvoering van deze Verwerkersovereenkomst derde(n)/onderaannemer(s) inschakelen, mits Verwerker:</w:t>
      </w:r>
    </w:p>
    <w:p w:rsidRPr="00FE1E7A" w:rsidR="00D55EFB" w:rsidP="00D55EFB" w:rsidRDefault="00D55EFB" w14:paraId="177BEE59" w14:textId="77777777">
      <w:pPr>
        <w:spacing w:line="276" w:lineRule="auto"/>
        <w:rPr>
          <w:rFonts w:ascii="Century Gothic" w:hAnsi="Century Gothic"/>
          <w:szCs w:val="20"/>
        </w:rPr>
      </w:pPr>
    </w:p>
    <w:p w:rsidRPr="00FE1E7A" w:rsidR="00D55EFB" w:rsidP="00D55EFB" w:rsidRDefault="00D55EFB" w14:paraId="0873935E" w14:textId="77777777">
      <w:pPr>
        <w:numPr>
          <w:ilvl w:val="1"/>
          <w:numId w:val="18"/>
        </w:numPr>
        <w:spacing w:line="276" w:lineRule="auto"/>
        <w:ind w:left="851" w:hanging="851"/>
        <w:rPr>
          <w:rFonts w:ascii="Century Gothic" w:hAnsi="Century Gothic"/>
          <w:i/>
          <w:szCs w:val="20"/>
        </w:rPr>
      </w:pPr>
      <w:r w:rsidRPr="00FE1E7A">
        <w:rPr>
          <w:rFonts w:ascii="Century Gothic" w:hAnsi="Century Gothic"/>
          <w:szCs w:val="20"/>
        </w:rPr>
        <w:t xml:space="preserve">Middels een schriftelijke overeenkomst met de derde borgt dat de betreffende derde zich eveneens richt naar de instructies van Verwerkingsverantwoordelijke; </w:t>
      </w:r>
    </w:p>
    <w:p w:rsidRPr="00FE1E7A" w:rsidR="00D55EFB" w:rsidP="4ADEB17E" w:rsidRDefault="4ADEB17E" w14:paraId="54E9381E" w14:textId="2E59CA94">
      <w:pPr>
        <w:numPr>
          <w:ilvl w:val="1"/>
          <w:numId w:val="18"/>
        </w:numPr>
        <w:spacing w:line="276" w:lineRule="auto"/>
        <w:ind w:left="851" w:hanging="851"/>
        <w:rPr>
          <w:rFonts w:ascii="Century Gothic" w:hAnsi="Century Gothic"/>
          <w:i/>
          <w:iCs/>
        </w:rPr>
      </w:pPr>
      <w:r w:rsidRPr="4ADEB17E">
        <w:rPr>
          <w:rFonts w:ascii="Century Gothic" w:hAnsi="Century Gothic"/>
        </w:rPr>
        <w:t>Middels een schriftelijke overeenkomst met de derde borgt dat alle verplichtingen die op grond van deze overeenkomst rusten op Verwerker mede komen te rusten op deze derde; en</w:t>
      </w:r>
    </w:p>
    <w:p w:rsidRPr="00FE1E7A" w:rsidR="00D55EFB" w:rsidP="00D55EFB" w:rsidRDefault="00D55EFB" w14:paraId="121AAEDE" w14:textId="77777777">
      <w:pPr>
        <w:numPr>
          <w:ilvl w:val="1"/>
          <w:numId w:val="18"/>
        </w:numPr>
        <w:spacing w:line="276" w:lineRule="auto"/>
        <w:ind w:left="851" w:hanging="851"/>
        <w:rPr>
          <w:rFonts w:ascii="Century Gothic" w:hAnsi="Century Gothic"/>
          <w:i/>
          <w:szCs w:val="20"/>
        </w:rPr>
      </w:pPr>
      <w:r w:rsidRPr="00FE1E7A">
        <w:rPr>
          <w:rFonts w:ascii="Century Gothic" w:hAnsi="Century Gothic"/>
          <w:szCs w:val="20"/>
        </w:rPr>
        <w:t>Toestemming Verwerkingsverantwoordelijke heeft gekregen.</w:t>
      </w:r>
    </w:p>
    <w:p w:rsidRPr="00FE1E7A" w:rsidR="00D55EFB" w:rsidP="00D55EFB" w:rsidRDefault="00D55EFB" w14:paraId="24B33791" w14:textId="77777777">
      <w:pPr>
        <w:spacing w:line="276" w:lineRule="auto"/>
        <w:rPr>
          <w:rFonts w:ascii="Century Gothic" w:hAnsi="Century Gothic"/>
          <w:szCs w:val="20"/>
        </w:rPr>
      </w:pPr>
    </w:p>
    <w:p w:rsidRPr="001B2F50" w:rsidR="00D55EFB" w:rsidP="4ADEB17E" w:rsidRDefault="4ADEB17E" w14:paraId="0A678301" w14:textId="2A5BDFBE">
      <w:pPr>
        <w:pStyle w:val="Kleurrijkelijst-accent11"/>
        <w:numPr>
          <w:ilvl w:val="0"/>
          <w:numId w:val="11"/>
        </w:numPr>
        <w:spacing w:line="276" w:lineRule="auto"/>
        <w:rPr>
          <w:rFonts w:ascii="Century Gothic" w:hAnsi="Century Gothic"/>
          <w:b/>
          <w:bCs/>
          <w:i/>
          <w:iCs/>
          <w:sz w:val="20"/>
          <w:szCs w:val="20"/>
        </w:rPr>
      </w:pPr>
      <w:r w:rsidRPr="4ADEB17E">
        <w:rPr>
          <w:rFonts w:ascii="Century Gothic" w:hAnsi="Century Gothic"/>
          <w:b/>
          <w:bCs/>
          <w:i/>
          <w:iCs/>
          <w:sz w:val="20"/>
          <w:szCs w:val="20"/>
        </w:rPr>
        <w:t>Datalekken</w:t>
      </w:r>
    </w:p>
    <w:p w:rsidRPr="00FE1E7A" w:rsidR="00D55EFB" w:rsidP="00D55EFB" w:rsidRDefault="00D55EFB" w14:paraId="40198239" w14:textId="77777777">
      <w:pPr>
        <w:pStyle w:val="Kleurrijkelijst-accent11"/>
        <w:spacing w:line="276" w:lineRule="auto"/>
        <w:ind w:left="360"/>
        <w:rPr>
          <w:rFonts w:ascii="Century Gothic" w:hAnsi="Century Gothic"/>
          <w:b/>
          <w:i/>
          <w:sz w:val="20"/>
          <w:szCs w:val="20"/>
        </w:rPr>
      </w:pPr>
    </w:p>
    <w:p w:rsidRPr="00C92BCC" w:rsidR="00C92BCC" w:rsidP="4ADEB17E" w:rsidRDefault="4ADEB17E" w14:paraId="1788FEB9" w14:textId="7DA0C915">
      <w:pPr>
        <w:pStyle w:val="Kleurrijkelijst-accent11"/>
        <w:numPr>
          <w:ilvl w:val="1"/>
          <w:numId w:val="11"/>
        </w:numPr>
        <w:spacing w:line="276" w:lineRule="auto"/>
        <w:ind w:left="851" w:hanging="851"/>
        <w:rPr>
          <w:rFonts w:ascii="Century Gothic" w:hAnsi="Century Gothic"/>
          <w:i/>
          <w:iCs/>
          <w:sz w:val="20"/>
          <w:szCs w:val="20"/>
        </w:rPr>
      </w:pPr>
      <w:r w:rsidRPr="4ADEB17E">
        <w:rPr>
          <w:rFonts w:ascii="Century Gothic" w:hAnsi="Century Gothic"/>
          <w:sz w:val="20"/>
          <w:szCs w:val="20"/>
        </w:rPr>
        <w:t xml:space="preserve">Op het moment dat Verwerker kennis krijgt van een inbreuk op art. 33 AVG en/of </w:t>
      </w:r>
    </w:p>
    <w:p w:rsidRPr="00FE1E7A" w:rsidR="00C92BCC" w:rsidP="00C92BCC" w:rsidRDefault="00C92BCC" w14:paraId="24BAB8A9" w14:textId="77777777">
      <w:pPr>
        <w:pStyle w:val="Kleurrijkelijst-accent11"/>
        <w:spacing w:line="276" w:lineRule="auto"/>
        <w:ind w:left="851"/>
        <w:rPr>
          <w:rFonts w:ascii="Century Gothic" w:hAnsi="Century Gothic"/>
          <w:i/>
          <w:sz w:val="20"/>
          <w:szCs w:val="20"/>
        </w:rPr>
      </w:pPr>
      <w:r w:rsidRPr="00FE1E7A">
        <w:rPr>
          <w:rFonts w:ascii="Century Gothic" w:hAnsi="Century Gothic"/>
          <w:sz w:val="20"/>
          <w:szCs w:val="20"/>
        </w:rPr>
        <w:t>enig ander incident ten aanzien van de beveiliging van de persoonsgegevens die hij in het kader van de Overeenkomst verwerkt zal hij:</w:t>
      </w:r>
    </w:p>
    <w:p w:rsidRPr="00FE1E7A" w:rsidR="00C92BCC" w:rsidP="00C92BCC" w:rsidRDefault="00C92BCC" w14:paraId="2A4AFD85" w14:textId="77777777">
      <w:pPr>
        <w:pStyle w:val="Kleurrijkelijst-accent11"/>
        <w:numPr>
          <w:ilvl w:val="2"/>
          <w:numId w:val="15"/>
        </w:numPr>
        <w:spacing w:line="276" w:lineRule="auto"/>
        <w:ind w:left="1701" w:hanging="851"/>
        <w:rPr>
          <w:rFonts w:ascii="Century Gothic" w:hAnsi="Century Gothic"/>
          <w:i/>
          <w:sz w:val="20"/>
          <w:szCs w:val="20"/>
        </w:rPr>
      </w:pPr>
      <w:r w:rsidRPr="00FE1E7A">
        <w:rPr>
          <w:rFonts w:ascii="Century Gothic" w:hAnsi="Century Gothic"/>
          <w:sz w:val="20"/>
          <w:szCs w:val="20"/>
        </w:rPr>
        <w:t>Verwerkingsverantwoordelijke daarvan onmiddellijk op de hoogte stellen;</w:t>
      </w:r>
    </w:p>
    <w:p w:rsidRPr="00FE1E7A" w:rsidR="00C92BCC" w:rsidP="00C92BCC" w:rsidRDefault="00C92BCC" w14:paraId="19EC8DCB" w14:textId="77777777">
      <w:pPr>
        <w:pStyle w:val="Kleurrijkelijst-accent11"/>
        <w:numPr>
          <w:ilvl w:val="3"/>
          <w:numId w:val="14"/>
        </w:numPr>
        <w:spacing w:line="276" w:lineRule="auto"/>
        <w:ind w:left="1701" w:hanging="851"/>
        <w:rPr>
          <w:rFonts w:ascii="Century Gothic" w:hAnsi="Century Gothic"/>
          <w:i/>
          <w:sz w:val="20"/>
          <w:szCs w:val="20"/>
        </w:rPr>
      </w:pPr>
      <w:r w:rsidRPr="00FE1E7A">
        <w:rPr>
          <w:rFonts w:ascii="Century Gothic" w:hAnsi="Century Gothic"/>
          <w:sz w:val="20"/>
          <w:szCs w:val="20"/>
        </w:rPr>
        <w:t xml:space="preserve">aan Verwerkingsverantwoordelijke zo snel mogelijk alle informatie verstrekken over: </w:t>
      </w:r>
    </w:p>
    <w:p w:rsidRPr="00FE1E7A" w:rsidR="00C92BCC" w:rsidP="00C92BCC" w:rsidRDefault="00C92BCC" w14:paraId="23085A3F" w14:textId="77777777">
      <w:pPr>
        <w:pStyle w:val="Kleurrijkelijst-accent11"/>
        <w:numPr>
          <w:ilvl w:val="1"/>
          <w:numId w:val="14"/>
        </w:numPr>
        <w:spacing w:line="276" w:lineRule="auto"/>
        <w:rPr>
          <w:rFonts w:ascii="Century Gothic" w:hAnsi="Century Gothic"/>
          <w:sz w:val="20"/>
          <w:szCs w:val="20"/>
        </w:rPr>
      </w:pPr>
      <w:r w:rsidRPr="00FE1E7A">
        <w:rPr>
          <w:rFonts w:ascii="Century Gothic" w:hAnsi="Century Gothic"/>
          <w:sz w:val="20"/>
          <w:szCs w:val="20"/>
        </w:rPr>
        <w:t>de aard van de inbreuk;</w:t>
      </w:r>
    </w:p>
    <w:p w:rsidRPr="00FE1E7A" w:rsidR="00C92BCC" w:rsidP="00C92BCC" w:rsidRDefault="00C92BCC" w14:paraId="127AF0E4" w14:textId="77777777">
      <w:pPr>
        <w:pStyle w:val="Kleurrijkelijst-accent11"/>
        <w:numPr>
          <w:ilvl w:val="1"/>
          <w:numId w:val="14"/>
        </w:numPr>
        <w:spacing w:line="276" w:lineRule="auto"/>
        <w:rPr>
          <w:rFonts w:ascii="Century Gothic" w:hAnsi="Century Gothic"/>
          <w:sz w:val="20"/>
          <w:szCs w:val="20"/>
        </w:rPr>
      </w:pPr>
      <w:r w:rsidRPr="00FE1E7A">
        <w:rPr>
          <w:rFonts w:ascii="Century Gothic" w:hAnsi="Century Gothic"/>
          <w:sz w:val="20"/>
          <w:szCs w:val="20"/>
        </w:rPr>
        <w:t>de (mogelijk) getroffen persoonsgegevens;</w:t>
      </w:r>
    </w:p>
    <w:p w:rsidRPr="00FE1E7A" w:rsidR="00C92BCC" w:rsidP="00C92BCC" w:rsidRDefault="00C92BCC" w14:paraId="117811AE" w14:textId="77777777">
      <w:pPr>
        <w:pStyle w:val="Kleurrijkelijst-accent11"/>
        <w:numPr>
          <w:ilvl w:val="1"/>
          <w:numId w:val="14"/>
        </w:numPr>
        <w:spacing w:line="276" w:lineRule="auto"/>
        <w:rPr>
          <w:rFonts w:ascii="Century Gothic" w:hAnsi="Century Gothic"/>
          <w:i/>
          <w:sz w:val="20"/>
          <w:szCs w:val="20"/>
        </w:rPr>
      </w:pPr>
      <w:r w:rsidRPr="00FE1E7A">
        <w:rPr>
          <w:rFonts w:ascii="Century Gothic" w:hAnsi="Century Gothic"/>
          <w:sz w:val="20"/>
          <w:szCs w:val="20"/>
        </w:rPr>
        <w:t xml:space="preserve"> en de vastgestelde/te verwachten gevolgen van de inbreuk voor de verwerking van de persoonsgegevens en/of de betrokkene(n);</w:t>
      </w:r>
    </w:p>
    <w:p w:rsidRPr="00C92BCC" w:rsidR="00C92BCC" w:rsidP="00C92BCC" w:rsidRDefault="00C92BCC" w14:paraId="1C4F2E95" w14:textId="2BF4D17F">
      <w:pPr>
        <w:pStyle w:val="Kleurrijkelijst-accent11"/>
        <w:numPr>
          <w:ilvl w:val="3"/>
          <w:numId w:val="14"/>
        </w:numPr>
        <w:spacing w:line="276" w:lineRule="auto"/>
        <w:ind w:left="1701" w:hanging="851"/>
        <w:rPr>
          <w:rFonts w:ascii="Century Gothic" w:hAnsi="Century Gothic"/>
          <w:i/>
          <w:sz w:val="20"/>
          <w:szCs w:val="20"/>
        </w:rPr>
      </w:pPr>
      <w:r w:rsidRPr="00FE1E7A">
        <w:rPr>
          <w:rFonts w:ascii="Century Gothic" w:hAnsi="Century Gothic"/>
          <w:sz w:val="20"/>
          <w:szCs w:val="20"/>
        </w:rPr>
        <w:t>alle redelijke maatregelen nemen om (verdere) schending van de AVG te voorkomen/beperken.</w:t>
      </w:r>
    </w:p>
    <w:p w:rsidR="00C92BCC" w:rsidP="00C92BCC" w:rsidRDefault="4ADEB17E" w14:paraId="70991E04" w14:textId="065D3A95">
      <w:pPr>
        <w:pStyle w:val="Kleurrijkelijst-accent11"/>
        <w:numPr>
          <w:ilvl w:val="1"/>
          <w:numId w:val="11"/>
        </w:numPr>
        <w:spacing w:line="276" w:lineRule="auto"/>
        <w:ind w:left="851" w:hanging="851"/>
        <w:rPr>
          <w:rFonts w:ascii="Century Gothic" w:hAnsi="Century Gothic" w:eastAsia="Times New Roman"/>
          <w:color w:val="000000"/>
          <w:sz w:val="20"/>
          <w:szCs w:val="20"/>
        </w:rPr>
      </w:pPr>
      <w:r w:rsidRPr="4ADEB17E">
        <w:rPr>
          <w:rFonts w:ascii="Century Gothic" w:hAnsi="Century Gothic" w:eastAsia="Times New Roman"/>
          <w:color w:val="000000" w:themeColor="text1"/>
          <w:sz w:val="20"/>
          <w:szCs w:val="20"/>
        </w:rPr>
        <w:t>Verwerker zal naar beste kunnen een logboek bijhouden van de incidenten als bedoeld in het vorige artikel en de maatregelen die in het vervolg op dergelijke incidenten zijn genomen, waarin zij op verzoek van de Verwerkingsverantwoordelijke zo snel mogelijk inzage zal verlenen.</w:t>
      </w:r>
      <w:bookmarkStart w:name="_GoBack" w:id="2"/>
      <w:bookmarkEnd w:id="2"/>
    </w:p>
    <w:p w:rsidRPr="00C92BCC" w:rsidR="00C92BCC" w:rsidP="00C92BCC" w:rsidRDefault="00C92BCC" w14:paraId="5D7FAEAE" w14:textId="41E68CC0">
      <w:pPr>
        <w:rPr>
          <w:rFonts w:ascii="Century Gothic" w:hAnsi="Century Gothic"/>
          <w:color w:val="000000"/>
          <w:szCs w:val="20"/>
          <w:lang w:eastAsia="nl-NL"/>
        </w:rPr>
      </w:pPr>
      <w:r>
        <w:rPr>
          <w:rFonts w:ascii="Century Gothic" w:hAnsi="Century Gothic"/>
          <w:color w:val="000000"/>
          <w:szCs w:val="20"/>
        </w:rPr>
        <w:br w:type="page"/>
      </w:r>
    </w:p>
    <w:p w:rsidR="00C92BCC" w:rsidP="4ADEB17E" w:rsidRDefault="4ADEB17E" w14:paraId="0E044E57" w14:textId="77777777">
      <w:pPr>
        <w:pStyle w:val="Kleurrijkelijst-accent11"/>
        <w:numPr>
          <w:ilvl w:val="1"/>
          <w:numId w:val="11"/>
        </w:numPr>
        <w:spacing w:line="276" w:lineRule="auto"/>
        <w:ind w:left="851" w:hanging="851"/>
        <w:rPr>
          <w:rFonts w:ascii="Century Gothic" w:hAnsi="Century Gothic"/>
          <w:i/>
          <w:iCs/>
          <w:sz w:val="20"/>
          <w:szCs w:val="20"/>
        </w:rPr>
      </w:pPr>
      <w:r w:rsidRPr="4ADEB17E">
        <w:rPr>
          <w:rFonts w:ascii="Century Gothic" w:hAnsi="Century Gothic"/>
          <w:sz w:val="20"/>
          <w:szCs w:val="20"/>
        </w:rPr>
        <w:lastRenderedPageBreak/>
        <w:t>Verwerker is er van op de hoogte dat Verwerkingsverantwoordelijke onder omstandigheden wettelijk verplicht is om een inbreuk op de beveiliging van de persoonsgegevens die Verwerker verwerkt, aan betrokkene(n) of aan de bevoegde autoriteit te melden. Ook kan Verwerkingsverantwoordelijke de verplichting hebben om mee te werken aan een onderzoek door de bevoegde autoriteit en in het kader daarvan de verplichting hebben om informatie te verstrekken. Het voldoen aan de hiervoor bedoelde verplichtingen beschouwt Verwerker niet als tekortkoming in de nakoming van de Verwerkersovereenkomst of de Opdrachtovereenkomst door Verwerkingsverantwoordelijke of als onrechtmatig handelen.</w:t>
      </w:r>
    </w:p>
    <w:p w:rsidR="00C92BCC" w:rsidP="4ADEB17E" w:rsidRDefault="4ADEB17E" w14:paraId="2FB9CC36" w14:textId="77777777">
      <w:pPr>
        <w:pStyle w:val="Kleurrijkelijst-accent11"/>
        <w:numPr>
          <w:ilvl w:val="1"/>
          <w:numId w:val="11"/>
        </w:numPr>
        <w:spacing w:line="276" w:lineRule="auto"/>
        <w:ind w:left="851" w:hanging="851"/>
        <w:rPr>
          <w:rFonts w:ascii="Century Gothic" w:hAnsi="Century Gothic"/>
          <w:i/>
          <w:iCs/>
          <w:sz w:val="20"/>
          <w:szCs w:val="20"/>
        </w:rPr>
      </w:pPr>
      <w:r w:rsidRPr="4ADEB17E">
        <w:rPr>
          <w:rFonts w:ascii="Century Gothic" w:hAnsi="Century Gothic"/>
          <w:sz w:val="20"/>
          <w:szCs w:val="20"/>
        </w:rPr>
        <w:t>Verwerkingsverantwoordelijke beslist of er sprake is van een beveiligingsincident dat gemeld moet worden aan betrokkene(n) of aan de bevoegde autoriteit. Als Verwerkingsverantwoordelijke besluit dat er een melding moet worden gedaan, zal Verwerkingsverantwoordelijke hiervoor zorgen. Partijen kunnen hier incidenteel andere afspraken over maken. Deze afspraken dienen schriftelijk te worden vastgelegd.</w:t>
      </w:r>
    </w:p>
    <w:p w:rsidRPr="00C92BCC" w:rsidR="00C92BCC" w:rsidP="4ADEB17E" w:rsidRDefault="4ADEB17E" w14:paraId="7C877614" w14:textId="1DB0168C">
      <w:pPr>
        <w:pStyle w:val="Kleurrijkelijst-accent11"/>
        <w:numPr>
          <w:ilvl w:val="1"/>
          <w:numId w:val="11"/>
        </w:numPr>
        <w:spacing w:line="276" w:lineRule="auto"/>
        <w:ind w:left="851" w:hanging="851"/>
        <w:rPr>
          <w:rFonts w:ascii="Century Gothic" w:hAnsi="Century Gothic"/>
          <w:i/>
          <w:iCs/>
          <w:sz w:val="20"/>
          <w:szCs w:val="20"/>
        </w:rPr>
      </w:pPr>
      <w:r w:rsidRPr="4ADEB17E">
        <w:rPr>
          <w:rFonts w:ascii="Century Gothic" w:hAnsi="Century Gothic"/>
          <w:sz w:val="20"/>
          <w:szCs w:val="20"/>
        </w:rPr>
        <w:t>Verwerker treft alle maatregelen die nodig zijn om de (eventuele) schade te beperken en Verwerkingsverantwoordelijke te ondersteunen bij de in dit artikel bedoelde melding(en) aan betrokkene(n) en/of de bevoegde autoriteit of bij een onderzoek door deze autoriteit.</w:t>
      </w:r>
    </w:p>
    <w:p w:rsidRPr="00FE1E7A" w:rsidR="00D55EFB" w:rsidP="00D55EFB" w:rsidRDefault="00D55EFB" w14:paraId="0023A85C" w14:textId="77777777">
      <w:pPr>
        <w:spacing w:line="276" w:lineRule="auto"/>
        <w:rPr>
          <w:rFonts w:ascii="Century Gothic" w:hAnsi="Century Gothic"/>
          <w:szCs w:val="20"/>
        </w:rPr>
      </w:pPr>
    </w:p>
    <w:p w:rsidRPr="00C92BCC" w:rsidR="00C92BCC" w:rsidP="4ADEB17E" w:rsidRDefault="4ADEB17E" w14:paraId="31249FD8" w14:textId="0DEC16B2">
      <w:pPr>
        <w:pStyle w:val="Kleurrijkelijst-accent11"/>
        <w:numPr>
          <w:ilvl w:val="0"/>
          <w:numId w:val="11"/>
        </w:numPr>
        <w:spacing w:line="276" w:lineRule="auto"/>
        <w:rPr>
          <w:rFonts w:ascii="Century Gothic" w:hAnsi="Century Gothic"/>
          <w:b/>
          <w:bCs/>
          <w:i/>
          <w:iCs/>
          <w:sz w:val="20"/>
          <w:szCs w:val="20"/>
        </w:rPr>
      </w:pPr>
      <w:r w:rsidRPr="4ADEB17E">
        <w:rPr>
          <w:rFonts w:ascii="Century Gothic" w:hAnsi="Century Gothic"/>
          <w:b/>
          <w:bCs/>
          <w:i/>
          <w:iCs/>
          <w:sz w:val="20"/>
          <w:szCs w:val="20"/>
        </w:rPr>
        <w:t>Aansprakelijkheid</w:t>
      </w:r>
    </w:p>
    <w:p w:rsidRPr="00FE1E7A" w:rsidR="00D55EFB" w:rsidP="00D55EFB" w:rsidRDefault="00D55EFB" w14:paraId="264C1F1D" w14:textId="77777777">
      <w:pPr>
        <w:pStyle w:val="Kleurrijkelijst-accent11"/>
        <w:spacing w:line="276" w:lineRule="auto"/>
        <w:ind w:left="360"/>
        <w:rPr>
          <w:rFonts w:ascii="Century Gothic" w:hAnsi="Century Gothic"/>
          <w:b/>
          <w:i/>
          <w:sz w:val="20"/>
          <w:szCs w:val="20"/>
        </w:rPr>
      </w:pPr>
    </w:p>
    <w:p w:rsidRPr="00BA4097" w:rsidR="00D55EFB" w:rsidP="00BA4097" w:rsidRDefault="00D55EFB" w14:paraId="60995623" w14:textId="0CB2FED1">
      <w:pPr>
        <w:pStyle w:val="Kleurrijkelijst-accent11"/>
        <w:numPr>
          <w:ilvl w:val="1"/>
          <w:numId w:val="20"/>
        </w:numPr>
        <w:spacing w:line="276" w:lineRule="auto"/>
        <w:ind w:left="709" w:hanging="709"/>
        <w:rPr>
          <w:rFonts w:ascii="Century Gothic" w:hAnsi="Century Gothic"/>
          <w:i/>
          <w:sz w:val="20"/>
          <w:szCs w:val="20"/>
        </w:rPr>
      </w:pPr>
      <w:r w:rsidRPr="00FE1E7A">
        <w:rPr>
          <w:rFonts w:ascii="Century Gothic" w:hAnsi="Century Gothic"/>
          <w:sz w:val="20"/>
          <w:szCs w:val="20"/>
        </w:rPr>
        <w:t xml:space="preserve">Verwerkingsverantwoordelijke is aansprakelijk voor de schade die ontstaat bij een inbreuk op de beveiliging van de persoonsgegevens of enig ander incident ten aanzien van de beveiliging van de persoonsgegevens, tenzij in rechte komt vast te staan dat Verwerker toerekenbaar tekort geschoten is. </w:t>
      </w:r>
    </w:p>
    <w:p w:rsidR="00D55EFB" w:rsidP="00D55EFB" w:rsidRDefault="00D55EFB" w14:paraId="758A58CC" w14:textId="49E63EBD">
      <w:pPr>
        <w:pStyle w:val="Kleurrijkelijst-accent11"/>
        <w:numPr>
          <w:ilvl w:val="1"/>
          <w:numId w:val="20"/>
        </w:numPr>
        <w:spacing w:line="276" w:lineRule="auto"/>
        <w:ind w:left="709" w:hanging="709"/>
        <w:rPr>
          <w:rFonts w:ascii="Century Gothic" w:hAnsi="Century Gothic"/>
          <w:sz w:val="20"/>
          <w:szCs w:val="20"/>
        </w:rPr>
      </w:pPr>
      <w:r w:rsidRPr="00FE1E7A">
        <w:rPr>
          <w:rFonts w:ascii="Century Gothic" w:hAnsi="Century Gothic"/>
          <w:sz w:val="20"/>
          <w:szCs w:val="20"/>
        </w:rPr>
        <w:t>Verwerker en Verwerkingsverantwoordelijke verplichten zich jegens elkaar om zich gedurende de (looptijd van) de Verwerkersovereenkomst adequaat te verzekeren en verzekerd te houden voor aansprakelijkheid conform dit artikel.</w:t>
      </w:r>
    </w:p>
    <w:p w:rsidRPr="00FE1E7A" w:rsidR="00D55EFB" w:rsidP="00D55EFB" w:rsidRDefault="00D55EFB" w14:paraId="577D9360" w14:textId="1907BB80">
      <w:pPr>
        <w:spacing w:line="276" w:lineRule="auto"/>
        <w:rPr>
          <w:rFonts w:ascii="Century Gothic" w:hAnsi="Century Gothic"/>
          <w:szCs w:val="20"/>
        </w:rPr>
      </w:pPr>
    </w:p>
    <w:p w:rsidRPr="00FE1E7A" w:rsidR="00D55EFB" w:rsidP="00C92BCC" w:rsidRDefault="00C92BCC" w14:paraId="078BC117" w14:textId="030C2262">
      <w:pPr>
        <w:pStyle w:val="Kleurrijkelijst-accent11"/>
        <w:spacing w:line="276" w:lineRule="auto"/>
        <w:ind w:left="0"/>
        <w:rPr>
          <w:rFonts w:ascii="Century Gothic" w:hAnsi="Century Gothic"/>
          <w:b/>
          <w:i/>
          <w:sz w:val="20"/>
          <w:szCs w:val="20"/>
        </w:rPr>
      </w:pPr>
      <w:r>
        <w:rPr>
          <w:rFonts w:ascii="Century Gothic" w:hAnsi="Century Gothic"/>
          <w:b/>
          <w:i/>
          <w:sz w:val="20"/>
          <w:szCs w:val="20"/>
        </w:rPr>
        <w:t xml:space="preserve">10. </w:t>
      </w:r>
      <w:r w:rsidRPr="00FE1E7A" w:rsidR="00D55EFB">
        <w:rPr>
          <w:rFonts w:ascii="Century Gothic" w:hAnsi="Century Gothic"/>
          <w:b/>
          <w:i/>
          <w:sz w:val="20"/>
          <w:szCs w:val="20"/>
        </w:rPr>
        <w:t>Duur en beëindiging van de Verwerkersovereenkomst</w:t>
      </w:r>
    </w:p>
    <w:p w:rsidRPr="00FE1E7A" w:rsidR="00D55EFB" w:rsidP="00D55EFB" w:rsidRDefault="00D55EFB" w14:paraId="177B4276" w14:textId="77777777">
      <w:pPr>
        <w:pStyle w:val="Kleurrijkelijst-accent11"/>
        <w:spacing w:line="276" w:lineRule="auto"/>
        <w:ind w:left="360"/>
        <w:rPr>
          <w:rFonts w:ascii="Century Gothic" w:hAnsi="Century Gothic"/>
          <w:b/>
          <w:i/>
          <w:sz w:val="20"/>
          <w:szCs w:val="20"/>
        </w:rPr>
      </w:pPr>
    </w:p>
    <w:p w:rsidRPr="00C92BCC" w:rsidR="00C92BCC" w:rsidP="00C92BCC" w:rsidRDefault="00D55EFB" w14:paraId="6AC6E3FF" w14:textId="77777777">
      <w:pPr>
        <w:pStyle w:val="Kleurrijkelijst-accent11"/>
        <w:numPr>
          <w:ilvl w:val="1"/>
          <w:numId w:val="24"/>
        </w:numPr>
        <w:spacing w:line="276" w:lineRule="auto"/>
        <w:rPr>
          <w:rFonts w:ascii="Century Gothic" w:hAnsi="Century Gothic"/>
          <w:i/>
          <w:sz w:val="20"/>
          <w:szCs w:val="20"/>
        </w:rPr>
      </w:pPr>
      <w:r w:rsidRPr="00FE1E7A">
        <w:rPr>
          <w:rFonts w:ascii="Century Gothic" w:hAnsi="Century Gothic"/>
          <w:sz w:val="20"/>
          <w:szCs w:val="20"/>
        </w:rPr>
        <w:t>De Verwerkersovereenkomst komt tot stand door ondertekening van Partijen. De bepalingen die in de Opdrachtovereenkomst zijn vermeld omtrent beëindiging zijn ook van toepassing op de Verwerkersovereenkomst. De Verwerkersovereenkomst eindigt in ieder geval op het moment dat de Opdrachtovereenkomst eindigt.</w:t>
      </w:r>
    </w:p>
    <w:p w:rsidRPr="00BA4097" w:rsidR="00D55EFB" w:rsidP="5B03D560" w:rsidRDefault="5B03D560" w14:paraId="4C5C4D94" w14:textId="5D42E9BF">
      <w:pPr>
        <w:pStyle w:val="Kleurrijkelijst-accent11"/>
        <w:numPr>
          <w:ilvl w:val="1"/>
          <w:numId w:val="24"/>
        </w:numPr>
        <w:spacing w:line="276" w:lineRule="auto"/>
        <w:rPr>
          <w:rFonts w:ascii="Century Gothic" w:hAnsi="Century Gothic"/>
          <w:i/>
          <w:iCs/>
          <w:sz w:val="20"/>
          <w:szCs w:val="20"/>
        </w:rPr>
      </w:pPr>
      <w:r w:rsidRPr="5B03D560">
        <w:rPr>
          <w:rFonts w:ascii="Century Gothic" w:hAnsi="Century Gothic"/>
          <w:sz w:val="20"/>
          <w:szCs w:val="20"/>
        </w:rPr>
        <w:t>Verwerker zorgt ervoor dat alle aan haar ter beschikking gestelde persoonsgegevens zo spoedig mogelijk na beëindiging van de Verwerkersovereenkomst geretourneerd worden aan/ter beschikking worden gesteld van de Verwerkingsverantwoordelijke. Eventuele digitale kopieën van persoonsgegevens zal Verwerker onmiddellijk na beëindiging van de Verwerkersovereenkomst vernietigen. Als Verwerkingsverantwoordelijke voorafgaand aan de beëindiging van de Verwerkersovereenkomst andersluidende schriftelijke opdrachten aan Verwerker geeft, zal Verwerker die opdrachten opvolgen. Verwerker zal van het retourneren/ter beschikking stellen/vernietigen schriftelijk mededeling doen aan Verwerkingsverantwoordelijke.</w:t>
      </w:r>
    </w:p>
    <w:p w:rsidRPr="00BA4097" w:rsidR="00D55EFB" w:rsidP="5B03D560" w:rsidRDefault="5B03D560" w14:paraId="18DD60C0" w14:textId="39D30217">
      <w:pPr>
        <w:pStyle w:val="Kleurrijkelijst-accent11"/>
        <w:numPr>
          <w:ilvl w:val="1"/>
          <w:numId w:val="24"/>
        </w:numPr>
        <w:spacing w:line="276" w:lineRule="auto"/>
        <w:rPr>
          <w:i/>
          <w:iCs/>
          <w:sz w:val="20"/>
          <w:szCs w:val="20"/>
        </w:rPr>
      </w:pPr>
      <w:r w:rsidRPr="5B03D560">
        <w:rPr>
          <w:rFonts w:ascii="Century Gothic" w:hAnsi="Century Gothic"/>
          <w:sz w:val="20"/>
          <w:szCs w:val="20"/>
        </w:rPr>
        <w:t xml:space="preserve">Als Verwerker meent dat hij een zelfstandige wettelijke verplichting heeft, die het geheel of gedeeltelijk retourneren/vernietigen van de persoonsgegevens verbiedt, zal hij hierover zo spoedig mogelijk schriftelijk contact opnemen met </w:t>
      </w:r>
      <w:r w:rsidRPr="5B03D560">
        <w:rPr>
          <w:rFonts w:ascii="Century Gothic" w:hAnsi="Century Gothic"/>
          <w:sz w:val="20"/>
          <w:szCs w:val="20"/>
        </w:rPr>
        <w:lastRenderedPageBreak/>
        <w:t xml:space="preserve">Verwerkingsverantwoordelijke. Verwerker zal Verwerkingsverantwoordelijke daarbij alle informatie verstrekken, die redelijkerwijs nodig is om te beoordelen of vernietiging kan plaatsvinden en onder welke voorwaarden. Verwerkingsverantwoordelijke zal zijn reactie (schriftelijk) aan Verwerker kenbaar maken. Als de persoonsgegevens naar het redelijk oordeel van Verwerkingsverantwoordelijke geheel/gedeeltelijk door Verwerker vernietigd mogen worden, zal Verwerker daar alsnog zo snel mogelijk toe over gaan. Als Verwerkingsverantwoordelijke van oordeel is dat de persoonsgegevens niet vernietigd mogen worden, garandeert Verwerker dat zij de persoonsgegevens niet (verder) zal verwerken, behalve ter voldoening van een wettelijke verplichting of na schriftelijke opdracht van Verwerkingsverantwoordelijke. </w:t>
      </w:r>
    </w:p>
    <w:p w:rsidRPr="00FE1E7A" w:rsidR="00D55EFB" w:rsidP="00D55EFB" w:rsidRDefault="00D55EFB" w14:paraId="7FD55CBE" w14:textId="77777777">
      <w:pPr>
        <w:spacing w:line="276" w:lineRule="auto"/>
        <w:rPr>
          <w:rFonts w:ascii="Century Gothic" w:hAnsi="Century Gothic"/>
          <w:b/>
          <w:i/>
          <w:szCs w:val="20"/>
        </w:rPr>
      </w:pPr>
    </w:p>
    <w:p w:rsidRPr="00FE1E7A" w:rsidR="00D55EFB" w:rsidP="00C92BCC" w:rsidRDefault="00D55EFB" w14:paraId="3753F1AA" w14:textId="0A00641E">
      <w:pPr>
        <w:pStyle w:val="Kleurrijkelijst-accent11"/>
        <w:numPr>
          <w:ilvl w:val="0"/>
          <w:numId w:val="24"/>
        </w:numPr>
        <w:spacing w:line="276" w:lineRule="auto"/>
        <w:rPr>
          <w:rFonts w:ascii="Century Gothic" w:hAnsi="Century Gothic"/>
          <w:b/>
          <w:i/>
          <w:sz w:val="20"/>
          <w:szCs w:val="20"/>
        </w:rPr>
      </w:pPr>
      <w:r w:rsidRPr="00FE1E7A">
        <w:rPr>
          <w:rFonts w:ascii="Century Gothic" w:hAnsi="Century Gothic"/>
          <w:b/>
          <w:i/>
          <w:sz w:val="20"/>
          <w:szCs w:val="20"/>
        </w:rPr>
        <w:t>Overige bepalingen</w:t>
      </w:r>
    </w:p>
    <w:p w:rsidRPr="00FE1E7A" w:rsidR="00D55EFB" w:rsidP="00D55EFB" w:rsidRDefault="00D55EFB" w14:paraId="2A6ADE5A" w14:textId="77777777">
      <w:pPr>
        <w:pStyle w:val="Kleurrijkelijst-accent11"/>
        <w:spacing w:line="276" w:lineRule="auto"/>
        <w:ind w:left="360"/>
        <w:rPr>
          <w:rFonts w:ascii="Century Gothic" w:hAnsi="Century Gothic"/>
          <w:b/>
          <w:i/>
          <w:sz w:val="20"/>
          <w:szCs w:val="20"/>
        </w:rPr>
      </w:pPr>
    </w:p>
    <w:p w:rsidRPr="00FE1E7A" w:rsidR="00D55EFB" w:rsidP="00C92BCC" w:rsidRDefault="00D55EFB" w14:paraId="60E0E322" w14:textId="77777777">
      <w:pPr>
        <w:pStyle w:val="Kleurrijkelijst-accent11"/>
        <w:numPr>
          <w:ilvl w:val="1"/>
          <w:numId w:val="24"/>
        </w:numPr>
        <w:spacing w:line="276" w:lineRule="auto"/>
        <w:ind w:left="851" w:hanging="851"/>
        <w:rPr>
          <w:rFonts w:ascii="Century Gothic" w:hAnsi="Century Gothic"/>
          <w:i/>
          <w:sz w:val="20"/>
          <w:szCs w:val="20"/>
        </w:rPr>
      </w:pPr>
      <w:r w:rsidRPr="00FE1E7A">
        <w:rPr>
          <w:rFonts w:ascii="Century Gothic" w:hAnsi="Century Gothic"/>
          <w:sz w:val="20"/>
          <w:szCs w:val="20"/>
        </w:rPr>
        <w:t xml:space="preserve">Indien en voor zover de Verwerkersovereenkomst en de Opdrachtovereenkomst en/of de op de Opdrachtovereenkomst van toepassing zijnde algemene voorwaarden van elkaar afwijken en/of in strijd zijn met elkaar, gaat het bepaalde in de Verwerkersovereenkomst voor. </w:t>
      </w:r>
    </w:p>
    <w:p w:rsidRPr="00FE1E7A" w:rsidR="00D55EFB" w:rsidP="00C92BCC" w:rsidRDefault="00D55EFB" w14:paraId="2E767149" w14:textId="77777777">
      <w:pPr>
        <w:pStyle w:val="Kleurrijkelijst-accent11"/>
        <w:numPr>
          <w:ilvl w:val="1"/>
          <w:numId w:val="24"/>
        </w:numPr>
        <w:spacing w:line="276" w:lineRule="auto"/>
        <w:ind w:left="851" w:hanging="851"/>
        <w:rPr>
          <w:rFonts w:ascii="Century Gothic" w:hAnsi="Century Gothic"/>
          <w:i/>
          <w:sz w:val="20"/>
          <w:szCs w:val="20"/>
        </w:rPr>
      </w:pPr>
      <w:r w:rsidRPr="00FE1E7A">
        <w:rPr>
          <w:rFonts w:ascii="Century Gothic" w:hAnsi="Century Gothic"/>
          <w:sz w:val="20"/>
          <w:szCs w:val="20"/>
        </w:rPr>
        <w:t>Indien één of meer bepalingen van de Verwerkersovereenkomst niet rechtsgeldig blijk(t)(en) te zijn, zal de Verwerkersovereenkomst voor het overige van kracht blijven. Partijen zullen overleg plegen over de bepalingen die niet rechtsgeldig zijn, met het doel een vervangende regeling te treffen die wel rechtsgeldig is. Hierbij zal zoveel mogelijk aansluiting worden gezocht bij de strekking van de te vervangen regeling.</w:t>
      </w:r>
    </w:p>
    <w:p w:rsidRPr="00FE1E7A" w:rsidR="00D55EFB" w:rsidP="00C92BCC" w:rsidRDefault="00D55EFB" w14:paraId="10E4C082" w14:textId="77777777">
      <w:pPr>
        <w:pStyle w:val="Kleurrijkelijst-accent11"/>
        <w:numPr>
          <w:ilvl w:val="1"/>
          <w:numId w:val="24"/>
        </w:numPr>
        <w:spacing w:line="276" w:lineRule="auto"/>
        <w:ind w:left="851" w:hanging="851"/>
        <w:rPr>
          <w:rFonts w:ascii="Century Gothic" w:hAnsi="Century Gothic"/>
          <w:i/>
          <w:sz w:val="20"/>
          <w:szCs w:val="20"/>
        </w:rPr>
      </w:pPr>
      <w:r w:rsidRPr="00FE1E7A">
        <w:rPr>
          <w:rFonts w:ascii="Century Gothic" w:hAnsi="Century Gothic"/>
          <w:sz w:val="20"/>
          <w:szCs w:val="20"/>
        </w:rPr>
        <w:t>Wijzigingen in de door Verwerker te verrichten diensten en/of het doel van de verwerking dienen door partijen (vooraf) schriftelijk te worden overeengekomen.</w:t>
      </w:r>
    </w:p>
    <w:p w:rsidRPr="00FE1E7A" w:rsidR="00D55EFB" w:rsidP="00C92BCC" w:rsidRDefault="00D55EFB" w14:paraId="32B9FD8A" w14:textId="77777777">
      <w:pPr>
        <w:pStyle w:val="Kleurrijkelijst-accent11"/>
        <w:numPr>
          <w:ilvl w:val="1"/>
          <w:numId w:val="24"/>
        </w:numPr>
        <w:spacing w:line="276" w:lineRule="auto"/>
        <w:ind w:left="851" w:hanging="851"/>
        <w:rPr>
          <w:rFonts w:ascii="Century Gothic" w:hAnsi="Century Gothic"/>
          <w:i/>
          <w:sz w:val="20"/>
          <w:szCs w:val="20"/>
        </w:rPr>
      </w:pPr>
      <w:r w:rsidRPr="00FE1E7A">
        <w:rPr>
          <w:rFonts w:ascii="Century Gothic" w:hAnsi="Century Gothic"/>
          <w:sz w:val="20"/>
          <w:szCs w:val="20"/>
        </w:rPr>
        <w:t xml:space="preserve">Tenzij partijen schriftelijk anders zijn overeengekomen, zijn de bepalingen uit de Opdrachtovereenkomst onverkort van toepassing op de Verwerkersovereenkomst. </w:t>
      </w:r>
      <w:bookmarkStart w:name="OLE_LINK1" w:id="3"/>
      <w:bookmarkStart w:name="OLE_LINK2" w:id="4"/>
    </w:p>
    <w:p w:rsidRPr="00FE1E7A" w:rsidR="00D55EFB" w:rsidP="5B03D560" w:rsidRDefault="5B03D560" w14:paraId="24406775" w14:textId="3DE9DFF7">
      <w:pPr>
        <w:pStyle w:val="Kleurrijkelijst-accent11"/>
        <w:numPr>
          <w:ilvl w:val="1"/>
          <w:numId w:val="24"/>
        </w:numPr>
        <w:spacing w:line="276" w:lineRule="auto"/>
        <w:ind w:left="851" w:hanging="851"/>
        <w:rPr>
          <w:rFonts w:ascii="Century Gothic" w:hAnsi="Century Gothic"/>
          <w:i/>
          <w:iCs/>
          <w:sz w:val="20"/>
          <w:szCs w:val="20"/>
        </w:rPr>
      </w:pPr>
      <w:r w:rsidRPr="5B03D560">
        <w:rPr>
          <w:rFonts w:ascii="Century Gothic" w:hAnsi="Century Gothic"/>
          <w:sz w:val="20"/>
          <w:szCs w:val="20"/>
        </w:rPr>
        <w:t>Indien op grond van een dwingende wetswijziging de beveiligingsmaatregelen gewijzigd dienen te worden en Verwerker schriftelijk aangeeft daarmee niet in te stemmen, dan is Verwerkingsverantwoordelijke gerechtigd deze Verwerkersovereenkomst en de bijbehorende overeenkomst te beëindigen op de datum waarop de wetswijziging in werking treedt.</w:t>
      </w:r>
      <w:bookmarkEnd w:id="3"/>
      <w:bookmarkEnd w:id="4"/>
    </w:p>
    <w:p w:rsidRPr="00FE1E7A" w:rsidR="00D55EFB" w:rsidP="00D55EFB" w:rsidRDefault="00D55EFB" w14:paraId="55CDC28D" w14:textId="77777777">
      <w:pPr>
        <w:pStyle w:val="Kleurrijkelijst-accent11"/>
        <w:spacing w:line="276" w:lineRule="auto"/>
        <w:ind w:left="0"/>
        <w:rPr>
          <w:rFonts w:ascii="Century Gothic" w:hAnsi="Century Gothic"/>
          <w:i/>
          <w:sz w:val="20"/>
          <w:szCs w:val="20"/>
        </w:rPr>
      </w:pPr>
    </w:p>
    <w:p w:rsidRPr="00FE1E7A" w:rsidR="00D55EFB" w:rsidP="00D55EFB" w:rsidRDefault="00D55EFB" w14:paraId="51AD8D43" w14:textId="77777777">
      <w:pPr>
        <w:rPr>
          <w:rFonts w:ascii="Century Gothic" w:hAnsi="Century Gothic" w:eastAsia="MS Mincho"/>
          <w:i/>
          <w:szCs w:val="20"/>
          <w:lang w:eastAsia="nl-NL"/>
        </w:rPr>
      </w:pPr>
      <w:r w:rsidRPr="00FE1E7A">
        <w:rPr>
          <w:rFonts w:ascii="Century Gothic" w:hAnsi="Century Gothic"/>
          <w:i/>
          <w:szCs w:val="20"/>
        </w:rPr>
        <w:br w:type="page"/>
      </w:r>
    </w:p>
    <w:p w:rsidRPr="00FE1E7A" w:rsidR="00D55EFB" w:rsidP="00C92BCC" w:rsidRDefault="00D55EFB" w14:paraId="0A112EB7" w14:textId="77777777">
      <w:pPr>
        <w:pStyle w:val="Kleurrijkelijst-accent11"/>
        <w:numPr>
          <w:ilvl w:val="0"/>
          <w:numId w:val="24"/>
        </w:numPr>
        <w:spacing w:line="276" w:lineRule="auto"/>
        <w:rPr>
          <w:rFonts w:ascii="Century Gothic" w:hAnsi="Century Gothic"/>
          <w:b/>
          <w:i/>
          <w:sz w:val="20"/>
          <w:szCs w:val="20"/>
        </w:rPr>
      </w:pPr>
      <w:r w:rsidRPr="00FE1E7A">
        <w:rPr>
          <w:rFonts w:ascii="Century Gothic" w:hAnsi="Century Gothic"/>
          <w:b/>
          <w:i/>
          <w:sz w:val="20"/>
          <w:szCs w:val="20"/>
        </w:rPr>
        <w:lastRenderedPageBreak/>
        <w:t>Toepasselijk recht en geschillenbeslechting</w:t>
      </w:r>
    </w:p>
    <w:p w:rsidRPr="00FE1E7A" w:rsidR="00D55EFB" w:rsidP="00D55EFB" w:rsidRDefault="00D55EFB" w14:paraId="5039E11F" w14:textId="77777777">
      <w:pPr>
        <w:spacing w:line="276" w:lineRule="auto"/>
        <w:rPr>
          <w:rFonts w:ascii="Century Gothic" w:hAnsi="Century Gothic"/>
          <w:szCs w:val="20"/>
        </w:rPr>
      </w:pPr>
    </w:p>
    <w:p w:rsidRPr="00FE1E7A" w:rsidR="00D55EFB" w:rsidP="00D55EFB" w:rsidRDefault="00D55EFB" w14:paraId="577E3668" w14:textId="77777777">
      <w:pPr>
        <w:spacing w:line="276" w:lineRule="auto"/>
        <w:rPr>
          <w:rFonts w:ascii="Century Gothic" w:hAnsi="Century Gothic"/>
          <w:i/>
          <w:szCs w:val="20"/>
        </w:rPr>
      </w:pPr>
      <w:r w:rsidRPr="00FE1E7A">
        <w:rPr>
          <w:rFonts w:ascii="Century Gothic" w:hAnsi="Century Gothic"/>
          <w:szCs w:val="20"/>
        </w:rPr>
        <w:t>Op de Verwerkersovereenkomst is Nederlands recht van toepassing. Eventuele geschillen worden voorgelegd aan de bevoegde rechter.</w:t>
      </w:r>
    </w:p>
    <w:p w:rsidR="00D55EFB" w:rsidP="4ADEB17E" w:rsidRDefault="4ADEB17E" w14:paraId="1FFA0CF3" w14:textId="6A069B9D">
      <w:pPr>
        <w:pStyle w:val="Normaalweb"/>
        <w:spacing w:after="0" w:afterAutospacing="0"/>
        <w:rPr>
          <w:rFonts w:ascii="Century Gothic" w:hAnsi="Century Gothic"/>
          <w:i/>
          <w:iCs/>
          <w:sz w:val="20"/>
          <w:szCs w:val="20"/>
          <w:lang w:eastAsia="en-US"/>
        </w:rPr>
      </w:pPr>
      <w:r w:rsidRPr="4ADEB17E">
        <w:rPr>
          <w:rFonts w:ascii="Century Gothic" w:hAnsi="Century Gothic"/>
          <w:i/>
          <w:iCs/>
          <w:sz w:val="20"/>
          <w:szCs w:val="20"/>
          <w:lang w:eastAsia="en-US"/>
        </w:rPr>
        <w:t>Bijlage I: Overzicht van technische en organisatorische beveiligingsmaatregelen</w:t>
      </w:r>
    </w:p>
    <w:p w:rsidRPr="00BF3132" w:rsidR="00BF3132" w:rsidP="5B03D560" w:rsidRDefault="5B03D560" w14:paraId="7FCA448D" w14:textId="18C4B5F5">
      <w:pPr>
        <w:autoSpaceDE w:val="0"/>
        <w:autoSpaceDN w:val="0"/>
        <w:adjustRightInd w:val="0"/>
        <w:spacing w:line="280" w:lineRule="atLeast"/>
        <w:outlineLvl w:val="0"/>
        <w:rPr>
          <w:rFonts w:ascii="Century Gothic" w:hAnsi="Century Gothic"/>
          <w:i/>
          <w:iCs/>
          <w:highlight w:val="yellow"/>
        </w:rPr>
      </w:pPr>
      <w:r w:rsidRPr="5B03D560">
        <w:rPr>
          <w:rFonts w:ascii="Century Gothic" w:hAnsi="Century Gothic"/>
          <w:i/>
          <w:iCs/>
          <w:highlight w:val="yellow"/>
        </w:rPr>
        <w:t>Bijlage II: Verlening toestemming inschakeling sub-verwerkers</w:t>
      </w:r>
      <w:r w:rsidRPr="5B03D560">
        <w:rPr>
          <w:rFonts w:ascii="Century Gothic" w:hAnsi="Century Gothic"/>
          <w:i/>
          <w:iCs/>
        </w:rPr>
        <w:t xml:space="preserve"> </w:t>
      </w:r>
    </w:p>
    <w:p w:rsidRPr="00FE1E7A" w:rsidR="00D55EFB" w:rsidP="00D55EFB" w:rsidRDefault="00D55EFB" w14:paraId="56CF7F99" w14:textId="77777777">
      <w:pPr>
        <w:pStyle w:val="Normaalweb"/>
        <w:rPr>
          <w:rFonts w:ascii="Century Gothic" w:hAnsi="Century Gothic"/>
          <w:sz w:val="20"/>
          <w:szCs w:val="20"/>
          <w:lang w:eastAsia="en-US"/>
        </w:rPr>
      </w:pPr>
      <w:r w:rsidRPr="00FE1E7A">
        <w:rPr>
          <w:rFonts w:ascii="Century Gothic" w:hAnsi="Century Gothic"/>
          <w:sz w:val="20"/>
          <w:szCs w:val="20"/>
          <w:lang w:eastAsia="en-US"/>
        </w:rPr>
        <w:t>Aldus opgemaakt en ondertekend in tweevoud door:</w:t>
      </w:r>
    </w:p>
    <w:p w:rsidRPr="00FE1E7A" w:rsidR="00D55EFB" w:rsidP="00D55EFB" w:rsidRDefault="00D55EFB" w14:paraId="715EE8B2" w14:textId="77777777">
      <w:pPr>
        <w:pStyle w:val="Normaalweb"/>
        <w:rPr>
          <w:rFonts w:ascii="Century Gothic" w:hAnsi="Century Gothic"/>
          <w:sz w:val="20"/>
          <w:szCs w:val="20"/>
          <w:lang w:eastAsia="en-US"/>
        </w:rPr>
      </w:pPr>
      <w:r w:rsidRPr="00FE1E7A">
        <w:rPr>
          <w:rFonts w:ascii="Century Gothic" w:hAnsi="Century Gothic"/>
          <w:sz w:val="20"/>
          <w:szCs w:val="20"/>
          <w:lang w:eastAsia="en-US"/>
        </w:rPr>
        <w:t>Naam:</w:t>
      </w:r>
      <w:r w:rsidRPr="00FE1E7A">
        <w:rPr>
          <w:rFonts w:ascii="Century Gothic" w:hAnsi="Century Gothic"/>
          <w:sz w:val="20"/>
          <w:szCs w:val="20"/>
          <w:lang w:eastAsia="en-US"/>
        </w:rPr>
        <w:tab/>
      </w:r>
      <w:r w:rsidRPr="00FE1E7A">
        <w:rPr>
          <w:rFonts w:ascii="Century Gothic" w:hAnsi="Century Gothic"/>
          <w:sz w:val="20"/>
          <w:szCs w:val="20"/>
          <w:lang w:eastAsia="en-US"/>
        </w:rPr>
        <w:t>…………………..</w:t>
      </w:r>
      <w:r w:rsidRPr="00FE1E7A">
        <w:rPr>
          <w:rFonts w:ascii="Century Gothic" w:hAnsi="Century Gothic"/>
          <w:sz w:val="20"/>
          <w:szCs w:val="20"/>
          <w:lang w:eastAsia="en-US"/>
        </w:rPr>
        <w:tab/>
      </w:r>
      <w:r w:rsidRPr="00FE1E7A">
        <w:rPr>
          <w:rFonts w:ascii="Century Gothic" w:hAnsi="Century Gothic"/>
          <w:sz w:val="20"/>
          <w:szCs w:val="20"/>
          <w:lang w:eastAsia="en-US"/>
        </w:rPr>
        <w:tab/>
      </w:r>
      <w:r w:rsidRPr="00FE1E7A">
        <w:rPr>
          <w:rFonts w:ascii="Century Gothic" w:hAnsi="Century Gothic"/>
          <w:sz w:val="20"/>
          <w:szCs w:val="20"/>
          <w:lang w:eastAsia="en-US"/>
        </w:rPr>
        <w:tab/>
      </w:r>
      <w:r w:rsidRPr="00FE1E7A">
        <w:rPr>
          <w:rFonts w:ascii="Century Gothic" w:hAnsi="Century Gothic"/>
          <w:sz w:val="20"/>
          <w:szCs w:val="20"/>
          <w:lang w:eastAsia="en-US"/>
        </w:rPr>
        <w:t>Naam:……………………</w:t>
      </w:r>
    </w:p>
    <w:p w:rsidRPr="00FE1E7A" w:rsidR="00D55EFB" w:rsidP="00D55EFB" w:rsidRDefault="00D55EFB" w14:paraId="6111E5E1" w14:textId="77777777">
      <w:pPr>
        <w:pStyle w:val="Normaalweb"/>
        <w:rPr>
          <w:rFonts w:ascii="Century Gothic" w:hAnsi="Century Gothic"/>
          <w:sz w:val="20"/>
          <w:szCs w:val="20"/>
          <w:lang w:eastAsia="en-US"/>
        </w:rPr>
      </w:pPr>
      <w:r w:rsidRPr="00FE1E7A">
        <w:rPr>
          <w:rFonts w:ascii="Century Gothic" w:hAnsi="Century Gothic"/>
          <w:sz w:val="20"/>
          <w:szCs w:val="20"/>
          <w:lang w:eastAsia="en-US"/>
        </w:rPr>
        <w:t xml:space="preserve">Datum:……………………. </w:t>
      </w:r>
      <w:r w:rsidRPr="00FE1E7A">
        <w:rPr>
          <w:rFonts w:ascii="Century Gothic" w:hAnsi="Century Gothic"/>
          <w:sz w:val="20"/>
          <w:szCs w:val="20"/>
          <w:lang w:eastAsia="en-US"/>
        </w:rPr>
        <w:tab/>
      </w:r>
      <w:r w:rsidRPr="00FE1E7A">
        <w:rPr>
          <w:rFonts w:ascii="Century Gothic" w:hAnsi="Century Gothic"/>
          <w:sz w:val="20"/>
          <w:szCs w:val="20"/>
          <w:lang w:eastAsia="en-US"/>
        </w:rPr>
        <w:tab/>
      </w:r>
      <w:r w:rsidRPr="00FE1E7A">
        <w:rPr>
          <w:rFonts w:ascii="Century Gothic" w:hAnsi="Century Gothic"/>
          <w:sz w:val="20"/>
          <w:szCs w:val="20"/>
          <w:lang w:eastAsia="en-US"/>
        </w:rPr>
        <w:tab/>
      </w:r>
      <w:r w:rsidRPr="00FE1E7A">
        <w:rPr>
          <w:rFonts w:ascii="Century Gothic" w:hAnsi="Century Gothic"/>
          <w:sz w:val="20"/>
          <w:szCs w:val="20"/>
          <w:lang w:eastAsia="en-US"/>
        </w:rPr>
        <w:t>Datum:……………………….</w:t>
      </w:r>
    </w:p>
    <w:p w:rsidRPr="00FE1E7A" w:rsidR="00D55EFB" w:rsidP="00D55EFB" w:rsidRDefault="00D55EFB" w14:paraId="06ACD444" w14:textId="77777777">
      <w:pPr>
        <w:pStyle w:val="Normaalweb"/>
        <w:rPr>
          <w:rFonts w:ascii="Century Gothic" w:hAnsi="Century Gothic"/>
          <w:sz w:val="20"/>
          <w:szCs w:val="20"/>
          <w:lang w:eastAsia="en-US"/>
        </w:rPr>
      </w:pPr>
      <w:r w:rsidRPr="00FE1E7A">
        <w:rPr>
          <w:rFonts w:ascii="Century Gothic" w:hAnsi="Century Gothic"/>
          <w:sz w:val="20"/>
          <w:szCs w:val="20"/>
          <w:lang w:eastAsia="en-US"/>
        </w:rPr>
        <w:t>-----------------------------------</w:t>
      </w:r>
      <w:r w:rsidRPr="00FE1E7A">
        <w:rPr>
          <w:rFonts w:ascii="Century Gothic" w:hAnsi="Century Gothic"/>
          <w:sz w:val="20"/>
          <w:szCs w:val="20"/>
          <w:lang w:eastAsia="en-US"/>
        </w:rPr>
        <w:tab/>
      </w:r>
      <w:r w:rsidRPr="00FE1E7A">
        <w:rPr>
          <w:rFonts w:ascii="Century Gothic" w:hAnsi="Century Gothic"/>
          <w:sz w:val="20"/>
          <w:szCs w:val="20"/>
          <w:lang w:eastAsia="en-US"/>
        </w:rPr>
        <w:tab/>
      </w:r>
      <w:r w:rsidRPr="00FE1E7A">
        <w:rPr>
          <w:rFonts w:ascii="Century Gothic" w:hAnsi="Century Gothic"/>
          <w:sz w:val="20"/>
          <w:szCs w:val="20"/>
          <w:lang w:eastAsia="en-US"/>
        </w:rPr>
        <w:tab/>
      </w:r>
      <w:r w:rsidRPr="00FE1E7A">
        <w:rPr>
          <w:rFonts w:ascii="Century Gothic" w:hAnsi="Century Gothic"/>
          <w:sz w:val="20"/>
          <w:szCs w:val="20"/>
          <w:lang w:eastAsia="en-US"/>
        </w:rPr>
        <w:t xml:space="preserve"> --------------------------------------</w:t>
      </w:r>
    </w:p>
    <w:p w:rsidRPr="00FE1E7A" w:rsidR="00D55EFB" w:rsidP="00D55EFB" w:rsidRDefault="00D55EFB" w14:paraId="2F57DAEB" w14:textId="77777777">
      <w:pPr>
        <w:rPr>
          <w:rFonts w:ascii="Century Gothic" w:hAnsi="Century Gothic"/>
          <w:b/>
          <w:szCs w:val="20"/>
        </w:rPr>
      </w:pPr>
      <w:r w:rsidRPr="00FE1E7A">
        <w:rPr>
          <w:rFonts w:ascii="Century Gothic" w:hAnsi="Century Gothic"/>
          <w:b/>
          <w:szCs w:val="20"/>
        </w:rPr>
        <w:br w:type="page"/>
      </w:r>
    </w:p>
    <w:p w:rsidRPr="0036213D" w:rsidR="00D55EFB" w:rsidP="00D55EFB" w:rsidRDefault="00D55EFB" w14:paraId="58763546" w14:textId="77777777">
      <w:pPr>
        <w:autoSpaceDE w:val="0"/>
        <w:autoSpaceDN w:val="0"/>
        <w:adjustRightInd w:val="0"/>
        <w:spacing w:after="240" w:line="280" w:lineRule="atLeast"/>
        <w:outlineLvl w:val="0"/>
        <w:rPr>
          <w:rFonts w:ascii="Century Gothic" w:hAnsi="Century Gothic" w:cstheme="minorHAnsi"/>
          <w:color w:val="000000"/>
          <w:sz w:val="21"/>
          <w:szCs w:val="21"/>
        </w:rPr>
      </w:pPr>
      <w:r w:rsidRPr="0036213D">
        <w:rPr>
          <w:rFonts w:ascii="Century Gothic" w:hAnsi="Century Gothic" w:cstheme="minorHAnsi"/>
          <w:b/>
          <w:bCs/>
          <w:color w:val="000000"/>
          <w:sz w:val="21"/>
          <w:szCs w:val="21"/>
        </w:rPr>
        <w:lastRenderedPageBreak/>
        <w:t>BIJLAGE I: Overzicht van technische en organisatorische beveiligingsmaatregelen</w:t>
      </w:r>
    </w:p>
    <w:p w:rsidRPr="0036213D" w:rsidR="00D55EFB" w:rsidP="00D55EFB" w:rsidRDefault="00D55EFB" w14:paraId="49E69858" w14:textId="77777777">
      <w:pPr>
        <w:autoSpaceDE w:val="0"/>
        <w:autoSpaceDN w:val="0"/>
        <w:adjustRightInd w:val="0"/>
        <w:spacing w:after="240" w:line="280" w:lineRule="atLeast"/>
        <w:rPr>
          <w:rFonts w:ascii="Century Gothic" w:hAnsi="Century Gothic" w:cstheme="minorHAnsi"/>
          <w:sz w:val="21"/>
          <w:szCs w:val="21"/>
        </w:rPr>
      </w:pPr>
      <w:r w:rsidRPr="00843061">
        <w:rPr>
          <w:rFonts w:ascii="Century Gothic" w:hAnsi="Century Gothic" w:cstheme="minorHAnsi"/>
          <w:sz w:val="21"/>
          <w:szCs w:val="21"/>
          <w:highlight w:val="yellow"/>
        </w:rPr>
        <w:t>[Neem in deze bijlage een lijst op met de technische en organisatorische beveiligingsmaatregelen die de verwerker zal treffen.]</w:t>
      </w:r>
      <w:r w:rsidRPr="0036213D">
        <w:rPr>
          <w:rFonts w:ascii="Century Gothic" w:hAnsi="Century Gothic" w:cstheme="minorHAnsi"/>
          <w:sz w:val="21"/>
          <w:szCs w:val="21"/>
        </w:rPr>
        <w:t xml:space="preserve"> </w:t>
      </w:r>
    </w:p>
    <w:p w:rsidR="00A12B16" w:rsidRDefault="00A12B16" w14:paraId="47D30ADA" w14:textId="77777777">
      <w:pPr>
        <w:rPr>
          <w:rFonts w:ascii="Century Gothic" w:hAnsi="Century Gothic" w:cstheme="minorHAnsi"/>
          <w:b/>
          <w:bCs/>
          <w:color w:val="000000"/>
          <w:sz w:val="21"/>
          <w:szCs w:val="21"/>
        </w:rPr>
      </w:pPr>
      <w:r>
        <w:rPr>
          <w:rFonts w:ascii="Century Gothic" w:hAnsi="Century Gothic" w:cstheme="minorHAnsi"/>
          <w:b/>
          <w:bCs/>
          <w:color w:val="000000"/>
          <w:sz w:val="21"/>
          <w:szCs w:val="21"/>
        </w:rPr>
        <w:br w:type="page"/>
      </w:r>
    </w:p>
    <w:p w:rsidRPr="0036213D" w:rsidR="00D55EFB" w:rsidP="00D55EFB" w:rsidRDefault="00D55EFB" w14:paraId="019F07E4" w14:textId="2FE38E33">
      <w:pPr>
        <w:autoSpaceDE w:val="0"/>
        <w:autoSpaceDN w:val="0"/>
        <w:adjustRightInd w:val="0"/>
        <w:spacing w:after="240" w:line="280" w:lineRule="atLeast"/>
        <w:outlineLvl w:val="0"/>
        <w:rPr>
          <w:rFonts w:ascii="Century Gothic" w:hAnsi="Century Gothic" w:cstheme="minorHAnsi"/>
          <w:color w:val="000000"/>
          <w:sz w:val="21"/>
          <w:szCs w:val="21"/>
        </w:rPr>
      </w:pPr>
      <w:r w:rsidRPr="0036213D">
        <w:rPr>
          <w:rFonts w:ascii="Century Gothic" w:hAnsi="Century Gothic" w:cstheme="minorHAnsi"/>
          <w:b/>
          <w:bCs/>
          <w:color w:val="000000"/>
          <w:sz w:val="21"/>
          <w:szCs w:val="21"/>
        </w:rPr>
        <w:lastRenderedPageBreak/>
        <w:t xml:space="preserve">BIJLAGE II: Verlening toestemming inschakeling sub-verwerkers </w:t>
      </w:r>
    </w:p>
    <w:p w:rsidRPr="0036213D" w:rsidR="00D55EFB" w:rsidP="00D55EFB" w:rsidRDefault="00D55EFB" w14:paraId="4CFE639C" w14:textId="77777777">
      <w:pPr>
        <w:autoSpaceDE w:val="0"/>
        <w:autoSpaceDN w:val="0"/>
        <w:adjustRightInd w:val="0"/>
        <w:spacing w:after="240" w:line="280" w:lineRule="atLeast"/>
        <w:rPr>
          <w:rFonts w:ascii="Century Gothic" w:hAnsi="Century Gothic" w:cstheme="minorHAnsi"/>
          <w:color w:val="000000"/>
          <w:sz w:val="21"/>
          <w:szCs w:val="21"/>
        </w:rPr>
      </w:pPr>
      <w:r w:rsidRPr="0036213D">
        <w:rPr>
          <w:rFonts w:ascii="Century Gothic" w:hAnsi="Century Gothic" w:cstheme="minorHAnsi"/>
          <w:color w:val="000000"/>
          <w:sz w:val="21"/>
          <w:szCs w:val="21"/>
        </w:rPr>
        <w:t>Verwerkingsverantwoordelijke verleent hierbij toestemming aan Verwerker om de besloten vennootschap [</w:t>
      </w:r>
      <w:r w:rsidRPr="0036213D">
        <w:rPr>
          <w:rFonts w:ascii="Century Gothic" w:hAnsi="Century Gothic" w:cstheme="minorHAnsi"/>
          <w:color w:val="000000"/>
          <w:sz w:val="21"/>
          <w:szCs w:val="21"/>
          <w:highlight w:val="yellow"/>
        </w:rPr>
        <w:t>naam</w:t>
      </w:r>
      <w:r w:rsidRPr="0036213D">
        <w:rPr>
          <w:rFonts w:ascii="Century Gothic" w:hAnsi="Century Gothic" w:cstheme="minorHAnsi"/>
          <w:color w:val="000000"/>
          <w:sz w:val="21"/>
          <w:szCs w:val="21"/>
        </w:rPr>
        <w:t>] gevestigd te [</w:t>
      </w:r>
      <w:r w:rsidRPr="0036213D">
        <w:rPr>
          <w:rFonts w:ascii="Century Gothic" w:hAnsi="Century Gothic" w:cstheme="minorHAnsi"/>
          <w:color w:val="000000"/>
          <w:sz w:val="21"/>
          <w:szCs w:val="21"/>
          <w:highlight w:val="yellow"/>
        </w:rPr>
        <w:t>adres</w:t>
      </w:r>
      <w:r w:rsidRPr="0036213D">
        <w:rPr>
          <w:rFonts w:ascii="Century Gothic" w:hAnsi="Century Gothic" w:cstheme="minorHAnsi"/>
          <w:color w:val="000000"/>
          <w:sz w:val="21"/>
          <w:szCs w:val="21"/>
        </w:rPr>
        <w:t>], [</w:t>
      </w:r>
      <w:r w:rsidRPr="0036213D">
        <w:rPr>
          <w:rFonts w:ascii="Century Gothic" w:hAnsi="Century Gothic" w:cstheme="minorHAnsi"/>
          <w:color w:val="000000"/>
          <w:sz w:val="21"/>
          <w:szCs w:val="21"/>
          <w:highlight w:val="yellow"/>
        </w:rPr>
        <w:t>postcode</w:t>
      </w:r>
      <w:r w:rsidRPr="0036213D">
        <w:rPr>
          <w:rFonts w:ascii="Century Gothic" w:hAnsi="Century Gothic" w:cstheme="minorHAnsi"/>
          <w:color w:val="000000"/>
          <w:sz w:val="21"/>
          <w:szCs w:val="21"/>
        </w:rPr>
        <w:t xml:space="preserve"> en </w:t>
      </w:r>
      <w:r w:rsidRPr="0036213D">
        <w:rPr>
          <w:rFonts w:ascii="Century Gothic" w:hAnsi="Century Gothic" w:cstheme="minorHAnsi"/>
          <w:color w:val="000000"/>
          <w:sz w:val="21"/>
          <w:szCs w:val="21"/>
          <w:highlight w:val="yellow"/>
        </w:rPr>
        <w:t>plaats</w:t>
      </w:r>
      <w:r w:rsidRPr="0036213D">
        <w:rPr>
          <w:rFonts w:ascii="Century Gothic" w:hAnsi="Century Gothic" w:cstheme="minorHAnsi"/>
          <w:color w:val="000000"/>
          <w:sz w:val="21"/>
          <w:szCs w:val="21"/>
        </w:rPr>
        <w:t xml:space="preserve">], in te schakelen als sub-verwerker ten behoeve van: </w:t>
      </w:r>
    </w:p>
    <w:p w:rsidRPr="0036213D" w:rsidR="00D55EFB" w:rsidP="00D55EFB" w:rsidRDefault="00D55EFB" w14:paraId="564030D6" w14:textId="77777777">
      <w:pPr>
        <w:tabs>
          <w:tab w:val="left" w:pos="220"/>
          <w:tab w:val="left" w:pos="720"/>
        </w:tabs>
        <w:autoSpaceDE w:val="0"/>
        <w:autoSpaceDN w:val="0"/>
        <w:adjustRightInd w:val="0"/>
        <w:spacing w:after="240" w:line="280" w:lineRule="atLeast"/>
        <w:outlineLvl w:val="0"/>
        <w:rPr>
          <w:rFonts w:ascii="Century Gothic" w:hAnsi="Century Gothic" w:cstheme="minorHAnsi"/>
          <w:sz w:val="21"/>
          <w:szCs w:val="21"/>
        </w:rPr>
      </w:pPr>
      <w:r w:rsidRPr="0036213D">
        <w:rPr>
          <w:rFonts w:ascii="Century Gothic" w:hAnsi="Century Gothic" w:cstheme="minorHAnsi"/>
          <w:sz w:val="21"/>
          <w:szCs w:val="21"/>
          <w:highlight w:val="yellow"/>
        </w:rPr>
        <w:t>[omschrijf doel(en) inschakelen sub-verwerker]</w:t>
      </w:r>
      <w:r w:rsidRPr="0036213D">
        <w:rPr>
          <w:rFonts w:ascii="Century Gothic" w:hAnsi="Century Gothic" w:cstheme="minorHAnsi"/>
          <w:sz w:val="21"/>
          <w:szCs w:val="21"/>
        </w:rPr>
        <w:t xml:space="preserve"> </w:t>
      </w:r>
      <w:r w:rsidRPr="0036213D">
        <w:rPr>
          <w:rFonts w:hint="eastAsia" w:ascii="MS Gothic" w:hAnsi="MS Gothic" w:eastAsia="MS Gothic" w:cs="MS Gothic"/>
          <w:sz w:val="21"/>
          <w:szCs w:val="21"/>
        </w:rPr>
        <w:t>  </w:t>
      </w:r>
    </w:p>
    <w:p w:rsidRPr="0036213D" w:rsidR="00D55EFB" w:rsidP="00D55EFB" w:rsidRDefault="00D55EFB" w14:paraId="779E6CE3" w14:textId="77777777">
      <w:pPr>
        <w:autoSpaceDE w:val="0"/>
        <w:autoSpaceDN w:val="0"/>
        <w:adjustRightInd w:val="0"/>
        <w:spacing w:after="240" w:line="280" w:lineRule="atLeast"/>
        <w:rPr>
          <w:rFonts w:ascii="Century Gothic" w:hAnsi="Century Gothic" w:cstheme="minorHAnsi"/>
          <w:sz w:val="21"/>
          <w:szCs w:val="21"/>
        </w:rPr>
      </w:pPr>
      <w:r w:rsidRPr="0036213D">
        <w:rPr>
          <w:rFonts w:ascii="Century Gothic" w:hAnsi="Century Gothic" w:cstheme="minorHAnsi"/>
          <w:sz w:val="21"/>
          <w:szCs w:val="21"/>
        </w:rPr>
        <w:t>Aldus overeengekomen en ondertekend te [</w:t>
      </w:r>
      <w:r w:rsidRPr="0036213D">
        <w:rPr>
          <w:rFonts w:ascii="Century Gothic" w:hAnsi="Century Gothic" w:cstheme="minorHAnsi"/>
          <w:sz w:val="21"/>
          <w:szCs w:val="21"/>
          <w:highlight w:val="yellow"/>
        </w:rPr>
        <w:t>plaats</w:t>
      </w:r>
      <w:r w:rsidRPr="0036213D">
        <w:rPr>
          <w:rFonts w:ascii="Century Gothic" w:hAnsi="Century Gothic" w:cstheme="minorHAnsi"/>
          <w:sz w:val="21"/>
          <w:szCs w:val="21"/>
        </w:rPr>
        <w:t>] op [</w:t>
      </w:r>
      <w:r w:rsidRPr="0036213D">
        <w:rPr>
          <w:rFonts w:ascii="Century Gothic" w:hAnsi="Century Gothic" w:cstheme="minorHAnsi"/>
          <w:sz w:val="21"/>
          <w:szCs w:val="21"/>
          <w:highlight w:val="yellow"/>
        </w:rPr>
        <w:t>datum</w:t>
      </w:r>
      <w:r w:rsidRPr="0036213D">
        <w:rPr>
          <w:rFonts w:ascii="Century Gothic" w:hAnsi="Century Gothic" w:cstheme="minorHAnsi"/>
          <w:sz w:val="21"/>
          <w:szCs w:val="21"/>
        </w:rPr>
        <w:t xml:space="preserve">]. </w:t>
      </w:r>
    </w:p>
    <w:p w:rsidRPr="0036213D" w:rsidR="00D55EFB" w:rsidP="00D55EFB" w:rsidRDefault="00D55EFB" w14:paraId="13C436EE" w14:textId="77777777">
      <w:pPr>
        <w:autoSpaceDE w:val="0"/>
        <w:autoSpaceDN w:val="0"/>
        <w:adjustRightInd w:val="0"/>
        <w:spacing w:after="240" w:line="280" w:lineRule="atLeast"/>
        <w:outlineLvl w:val="0"/>
        <w:rPr>
          <w:rFonts w:ascii="Century Gothic" w:hAnsi="Century Gothic" w:cs="Times"/>
          <w:sz w:val="21"/>
          <w:szCs w:val="21"/>
        </w:rPr>
      </w:pPr>
    </w:p>
    <w:p w:rsidRPr="0036213D" w:rsidR="00D55EFB" w:rsidP="00D55EFB" w:rsidRDefault="00D55EFB" w14:paraId="251F2398" w14:textId="77777777">
      <w:pPr>
        <w:rPr>
          <w:rFonts w:ascii="Century Gothic" w:hAnsi="Century Gothic" w:cstheme="minorHAnsi"/>
          <w:sz w:val="21"/>
          <w:szCs w:val="21"/>
        </w:rPr>
      </w:pPr>
    </w:p>
    <w:p w:rsidRPr="00EF0003" w:rsidR="00D55EFB" w:rsidP="00D55EFB" w:rsidRDefault="00D55EFB" w14:paraId="36A54A1F" w14:textId="77777777">
      <w:pPr>
        <w:rPr>
          <w:rFonts w:ascii="Century Gothic" w:hAnsi="Century Gothic" w:cstheme="minorHAnsi"/>
        </w:rPr>
      </w:pPr>
    </w:p>
    <w:p w:rsidR="00D55EFB" w:rsidP="00D55EFB" w:rsidRDefault="00D55EFB" w14:paraId="7E19612C" w14:textId="77777777"/>
    <w:p w:rsidRPr="00D55EFB" w:rsidR="00D02D80" w:rsidP="00D55EFB" w:rsidRDefault="00D02D80" w14:paraId="2946DB82" w14:textId="77777777"/>
    <w:sectPr w:rsidRPr="00D55EFB" w:rsidR="00D02D80" w:rsidSect="0012493F">
      <w:headerReference w:type="even" r:id="rId11"/>
      <w:headerReference w:type="default" r:id="rId12"/>
      <w:footerReference w:type="default" r:id="rId13"/>
      <w:headerReference w:type="first" r:id="rId14"/>
      <w:pgSz w:w="11900" w:h="16840" w:orient="portrait"/>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5141A" w:rsidP="00D02D80" w:rsidRDefault="0015141A" w14:paraId="3FAABF40" w14:textId="77777777">
      <w:r>
        <w:separator/>
      </w:r>
    </w:p>
  </w:endnote>
  <w:endnote w:type="continuationSeparator" w:id="0">
    <w:p w:rsidR="0015141A" w:rsidP="00D02D80" w:rsidRDefault="0015141A" w14:paraId="513628E0" w14:textId="77777777">
      <w:r>
        <w:continuationSeparator/>
      </w:r>
    </w:p>
  </w:endnote>
  <w:endnote w:type="continuationNotice" w:id="1">
    <w:p w:rsidR="004157CA" w:rsidRDefault="004157CA" w14:paraId="7773C48B"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imes">
    <w:panose1 w:val="02020603050405020304"/>
    <w:charset w:val="00"/>
    <w:family w:val="auto"/>
    <w:pitch w:val="variable"/>
    <w:sig w:usb0="E00002FF" w:usb1="5000205A"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26082323"/>
      <w:docPartObj>
        <w:docPartGallery w:val="Page Numbers (Bottom of Page)"/>
        <w:docPartUnique/>
      </w:docPartObj>
    </w:sdtPr>
    <w:sdtEndPr>
      <w:rPr>
        <w:rFonts w:ascii="Century Gothic" w:hAnsi="Century Gothic"/>
      </w:rPr>
    </w:sdtEndPr>
    <w:sdtContent>
      <w:sdt>
        <w:sdtPr>
          <w:rPr>
            <w:rFonts w:ascii="Century Gothic" w:hAnsi="Century Gothic"/>
          </w:rPr>
          <w:id w:val="-1769616900"/>
          <w:docPartObj>
            <w:docPartGallery w:val="Page Numbers (Top of Page)"/>
            <w:docPartUnique/>
          </w:docPartObj>
        </w:sdtPr>
        <w:sdtEndPr/>
        <w:sdtContent>
          <w:p w:rsidRPr="002D12B1" w:rsidR="002D12B1" w:rsidRDefault="002D12B1" w14:paraId="529D3E90" w14:textId="487E026D">
            <w:pPr>
              <w:pStyle w:val="Voettekst"/>
              <w:jc w:val="right"/>
              <w:rPr>
                <w:rFonts w:ascii="Century Gothic" w:hAnsi="Century Gothic"/>
              </w:rPr>
            </w:pPr>
            <w:r w:rsidRPr="002D12B1">
              <w:rPr>
                <w:rFonts w:ascii="Century Gothic" w:hAnsi="Century Gothic"/>
                <w:b/>
                <w:bCs/>
                <w:sz w:val="24"/>
              </w:rPr>
              <w:fldChar w:fldCharType="begin"/>
            </w:r>
            <w:r w:rsidRPr="002D12B1">
              <w:rPr>
                <w:rFonts w:ascii="Century Gothic" w:hAnsi="Century Gothic"/>
                <w:b/>
                <w:bCs/>
              </w:rPr>
              <w:instrText>PAGE</w:instrText>
            </w:r>
            <w:r w:rsidRPr="002D12B1">
              <w:rPr>
                <w:rFonts w:ascii="Century Gothic" w:hAnsi="Century Gothic"/>
                <w:b/>
                <w:bCs/>
                <w:sz w:val="24"/>
              </w:rPr>
              <w:fldChar w:fldCharType="separate"/>
            </w:r>
            <w:r w:rsidRPr="002D12B1">
              <w:rPr>
                <w:rFonts w:ascii="Century Gothic" w:hAnsi="Century Gothic"/>
                <w:b/>
                <w:bCs/>
              </w:rPr>
              <w:t>2</w:t>
            </w:r>
            <w:r w:rsidRPr="002D12B1">
              <w:rPr>
                <w:rFonts w:ascii="Century Gothic" w:hAnsi="Century Gothic"/>
                <w:b/>
                <w:bCs/>
                <w:sz w:val="24"/>
              </w:rPr>
              <w:fldChar w:fldCharType="end"/>
            </w:r>
            <w:r w:rsidRPr="002D12B1">
              <w:rPr>
                <w:rFonts w:ascii="Century Gothic" w:hAnsi="Century Gothic"/>
              </w:rPr>
              <w:t xml:space="preserve"> van </w:t>
            </w:r>
            <w:r w:rsidRPr="002D12B1">
              <w:rPr>
                <w:rFonts w:ascii="Century Gothic" w:hAnsi="Century Gothic"/>
                <w:b/>
                <w:bCs/>
                <w:sz w:val="24"/>
              </w:rPr>
              <w:fldChar w:fldCharType="begin"/>
            </w:r>
            <w:r w:rsidRPr="002D12B1">
              <w:rPr>
                <w:rFonts w:ascii="Century Gothic" w:hAnsi="Century Gothic"/>
                <w:b/>
                <w:bCs/>
              </w:rPr>
              <w:instrText>NUMPAGES</w:instrText>
            </w:r>
            <w:r w:rsidRPr="002D12B1">
              <w:rPr>
                <w:rFonts w:ascii="Century Gothic" w:hAnsi="Century Gothic"/>
                <w:b/>
                <w:bCs/>
                <w:sz w:val="24"/>
              </w:rPr>
              <w:fldChar w:fldCharType="separate"/>
            </w:r>
            <w:r w:rsidRPr="002D12B1">
              <w:rPr>
                <w:rFonts w:ascii="Century Gothic" w:hAnsi="Century Gothic"/>
                <w:b/>
                <w:bCs/>
              </w:rPr>
              <w:t>2</w:t>
            </w:r>
            <w:r w:rsidRPr="002D12B1">
              <w:rPr>
                <w:rFonts w:ascii="Century Gothic" w:hAnsi="Century Gothic"/>
                <w:b/>
                <w:bCs/>
                <w:sz w:val="24"/>
              </w:rPr>
              <w:fldChar w:fldCharType="end"/>
            </w:r>
          </w:p>
        </w:sdtContent>
      </w:sdt>
    </w:sdtContent>
  </w:sdt>
  <w:p w:rsidR="00D02D80" w:rsidRDefault="00D02D80" w14:paraId="23DE523C" w14:textId="77777777">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5141A" w:rsidP="00D02D80" w:rsidRDefault="0015141A" w14:paraId="7992C7DA" w14:textId="77777777">
      <w:r>
        <w:separator/>
      </w:r>
    </w:p>
  </w:footnote>
  <w:footnote w:type="continuationSeparator" w:id="0">
    <w:p w:rsidR="0015141A" w:rsidP="00D02D80" w:rsidRDefault="0015141A" w14:paraId="0CABB3E4" w14:textId="77777777">
      <w:r>
        <w:continuationSeparator/>
      </w:r>
    </w:p>
  </w:footnote>
  <w:footnote w:type="continuationNotice" w:id="1">
    <w:p w:rsidR="004157CA" w:rsidRDefault="004157CA" w14:paraId="338B0D30" w14:textId="7777777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02D80" w:rsidRDefault="0012390A" w14:paraId="110FFD37" w14:textId="77777777">
    <w:pPr>
      <w:pStyle w:val="Koptekst"/>
    </w:pPr>
    <w:r>
      <w:rPr>
        <w:noProof/>
      </w:rPr>
      <w:pict w14:anchorId="4348EA59">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WordPictureWatermark40166603" style="position:absolute;margin-left:0;margin-top:0;width:453.25pt;height:486.4pt;z-index:-251658239;mso-wrap-edited:f;mso-width-percent:0;mso-height-percent:0;mso-position-horizontal:center;mso-position-horizontal-relative:margin;mso-position-vertical:center;mso-position-vertical-relative:margin;mso-width-percent:0;mso-height-percent:0" alt="/Users/tommaarsman/Desktop/Logo-Privacy-Zeker.png" o:spid="_x0000_s2051" o:allowincell="f" type="#_x0000_t75">
          <v:imagedata gain="19661f" blacklevel="22938f" o:title="Logo-Privacy-Zeker" r:id="rId1"/>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F339E" w:rsidRDefault="003F339E" w14:paraId="34860927" w14:textId="4EA02791">
    <w:pPr>
      <w:pStyle w:val="Koptekst"/>
      <w:jc w:val="right"/>
    </w:pPr>
  </w:p>
  <w:p w:rsidR="00D02D80" w:rsidRDefault="0012390A" w14:paraId="5997CC1D" w14:textId="77777777">
    <w:pPr>
      <w:pStyle w:val="Koptekst"/>
    </w:pPr>
    <w:r>
      <w:rPr>
        <w:noProof/>
      </w:rPr>
      <w:pict w14:anchorId="69A83A3B">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WordPictureWatermark40166604" style="position:absolute;margin-left:0;margin-top:0;width:453.25pt;height:486.4pt;z-index:-251658238;mso-wrap-edited:f;mso-width-percent:0;mso-height-percent:0;mso-position-horizontal:center;mso-position-horizontal-relative:margin;mso-position-vertical:center;mso-position-vertical-relative:margin;mso-width-percent:0;mso-height-percent:0" alt="/Users/tommaarsman/Desktop/Logo-Privacy-Zeker.png" o:spid="_x0000_s2050" o:allowincell="f" type="#_x0000_t75">
          <v:imagedata gain="19661f" blacklevel="22938f" o:title="Logo-Privacy-Zeker" r:id="rId1"/>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02D80" w:rsidRDefault="0012390A" w14:paraId="08CE6F91" w14:textId="77777777">
    <w:pPr>
      <w:pStyle w:val="Koptekst"/>
    </w:pPr>
    <w:r>
      <w:rPr>
        <w:noProof/>
      </w:rPr>
      <w:pict w14:anchorId="342AB4A3">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WordPictureWatermark40166602" style="position:absolute;margin-left:0;margin-top:0;width:453.25pt;height:486.4pt;z-index:-251658240;mso-wrap-edited:f;mso-width-percent:0;mso-height-percent:0;mso-position-horizontal:center;mso-position-horizontal-relative:margin;mso-position-vertical:center;mso-position-vertical-relative:margin;mso-width-percent:0;mso-height-percent:0" alt="/Users/tommaarsman/Desktop/Logo-Privacy-Zeker.png" o:spid="_x0000_s2049" o:allowincell="f" type="#_x0000_t75">
          <v:imagedata gain="19661f" blacklevel="22938f" o:title="Logo-Privacy-Zeker" r:id="rId1"/>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B96CEC"/>
    <w:multiLevelType w:val="hybridMultilevel"/>
    <w:tmpl w:val="C136D0E4"/>
    <w:lvl w:ilvl="0" w:tplc="46267CFE">
      <w:start w:val="1"/>
      <w:numFmt w:val="decimal"/>
      <w:lvlText w:val="%1."/>
      <w:lvlJc w:val="left"/>
      <w:pPr>
        <w:ind w:left="720" w:hanging="436"/>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049C11A7"/>
    <w:multiLevelType w:val="multilevel"/>
    <w:tmpl w:val="BFBC093E"/>
    <w:lvl w:ilvl="0">
      <w:start w:val="1"/>
      <w:numFmt w:val="decimal"/>
      <w:lvlText w:val="%1."/>
      <w:lvlJc w:val="left"/>
      <w:pPr>
        <w:ind w:left="360" w:hanging="360"/>
      </w:pPr>
      <w:rPr>
        <w:rFonts w:hint="default"/>
      </w:rPr>
    </w:lvl>
    <w:lvl w:ilvl="1">
      <w:start w:val="1"/>
      <w:numFmt w:val="decimal"/>
      <w:lvlText w:val="%1.%2."/>
      <w:lvlJc w:val="left"/>
      <w:pPr>
        <w:ind w:left="574" w:hanging="432"/>
      </w:pPr>
      <w:rPr>
        <w:rFonts w:hint="default"/>
        <w:b w:val="0"/>
        <w:i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061E690D"/>
    <w:multiLevelType w:val="hybridMultilevel"/>
    <w:tmpl w:val="ED349E76"/>
    <w:lvl w:ilvl="0" w:tplc="04130001">
      <w:start w:val="1"/>
      <w:numFmt w:val="bullet"/>
      <w:lvlText w:val=""/>
      <w:lvlJc w:val="left"/>
      <w:pPr>
        <w:ind w:left="1440" w:hanging="360"/>
      </w:pPr>
      <w:rPr>
        <w:rFonts w:hint="default" w:ascii="Symbol" w:hAnsi="Symbol"/>
      </w:rPr>
    </w:lvl>
    <w:lvl w:ilvl="1" w:tplc="04130003" w:tentative="1">
      <w:start w:val="1"/>
      <w:numFmt w:val="bullet"/>
      <w:lvlText w:val="o"/>
      <w:lvlJc w:val="left"/>
      <w:pPr>
        <w:ind w:left="2160" w:hanging="360"/>
      </w:pPr>
      <w:rPr>
        <w:rFonts w:hint="default" w:ascii="Courier New" w:hAnsi="Courier New" w:cs="Courier New"/>
      </w:rPr>
    </w:lvl>
    <w:lvl w:ilvl="2" w:tplc="04130005" w:tentative="1">
      <w:start w:val="1"/>
      <w:numFmt w:val="bullet"/>
      <w:lvlText w:val=""/>
      <w:lvlJc w:val="left"/>
      <w:pPr>
        <w:ind w:left="2880" w:hanging="360"/>
      </w:pPr>
      <w:rPr>
        <w:rFonts w:hint="default" w:ascii="Wingdings" w:hAnsi="Wingdings"/>
      </w:rPr>
    </w:lvl>
    <w:lvl w:ilvl="3" w:tplc="04130001" w:tentative="1">
      <w:start w:val="1"/>
      <w:numFmt w:val="bullet"/>
      <w:lvlText w:val=""/>
      <w:lvlJc w:val="left"/>
      <w:pPr>
        <w:ind w:left="3600" w:hanging="360"/>
      </w:pPr>
      <w:rPr>
        <w:rFonts w:hint="default" w:ascii="Symbol" w:hAnsi="Symbol"/>
      </w:rPr>
    </w:lvl>
    <w:lvl w:ilvl="4" w:tplc="04130003" w:tentative="1">
      <w:start w:val="1"/>
      <w:numFmt w:val="bullet"/>
      <w:lvlText w:val="o"/>
      <w:lvlJc w:val="left"/>
      <w:pPr>
        <w:ind w:left="4320" w:hanging="360"/>
      </w:pPr>
      <w:rPr>
        <w:rFonts w:hint="default" w:ascii="Courier New" w:hAnsi="Courier New" w:cs="Courier New"/>
      </w:rPr>
    </w:lvl>
    <w:lvl w:ilvl="5" w:tplc="04130005" w:tentative="1">
      <w:start w:val="1"/>
      <w:numFmt w:val="bullet"/>
      <w:lvlText w:val=""/>
      <w:lvlJc w:val="left"/>
      <w:pPr>
        <w:ind w:left="5040" w:hanging="360"/>
      </w:pPr>
      <w:rPr>
        <w:rFonts w:hint="default" w:ascii="Wingdings" w:hAnsi="Wingdings"/>
      </w:rPr>
    </w:lvl>
    <w:lvl w:ilvl="6" w:tplc="04130001" w:tentative="1">
      <w:start w:val="1"/>
      <w:numFmt w:val="bullet"/>
      <w:lvlText w:val=""/>
      <w:lvlJc w:val="left"/>
      <w:pPr>
        <w:ind w:left="5760" w:hanging="360"/>
      </w:pPr>
      <w:rPr>
        <w:rFonts w:hint="default" w:ascii="Symbol" w:hAnsi="Symbol"/>
      </w:rPr>
    </w:lvl>
    <w:lvl w:ilvl="7" w:tplc="04130003" w:tentative="1">
      <w:start w:val="1"/>
      <w:numFmt w:val="bullet"/>
      <w:lvlText w:val="o"/>
      <w:lvlJc w:val="left"/>
      <w:pPr>
        <w:ind w:left="6480" w:hanging="360"/>
      </w:pPr>
      <w:rPr>
        <w:rFonts w:hint="default" w:ascii="Courier New" w:hAnsi="Courier New" w:cs="Courier New"/>
      </w:rPr>
    </w:lvl>
    <w:lvl w:ilvl="8" w:tplc="04130005" w:tentative="1">
      <w:start w:val="1"/>
      <w:numFmt w:val="bullet"/>
      <w:lvlText w:val=""/>
      <w:lvlJc w:val="left"/>
      <w:pPr>
        <w:ind w:left="7200" w:hanging="360"/>
      </w:pPr>
      <w:rPr>
        <w:rFonts w:hint="default" w:ascii="Wingdings" w:hAnsi="Wingdings"/>
      </w:rPr>
    </w:lvl>
  </w:abstractNum>
  <w:abstractNum w:abstractNumId="3" w15:restartNumberingAfterBreak="0">
    <w:nsid w:val="0E41756A"/>
    <w:multiLevelType w:val="hybridMultilevel"/>
    <w:tmpl w:val="E87EDE2A"/>
    <w:lvl w:ilvl="0" w:tplc="022E16B2">
      <w:numFmt w:val="bullet"/>
      <w:lvlText w:val=""/>
      <w:lvlJc w:val="left"/>
      <w:pPr>
        <w:ind w:left="360" w:hanging="360"/>
      </w:pPr>
      <w:rPr>
        <w:rFonts w:hint="default" w:ascii="Symbol" w:hAnsi="Symbol" w:eastAsia="MS Mincho" w:cs="Times New Roman"/>
      </w:rPr>
    </w:lvl>
    <w:lvl w:ilvl="1" w:tplc="A4C0F5BA">
      <w:numFmt w:val="bullet"/>
      <w:lvlText w:val="-"/>
      <w:lvlJc w:val="left"/>
      <w:pPr>
        <w:ind w:left="1080" w:hanging="360"/>
      </w:pPr>
      <w:rPr>
        <w:rFonts w:hint="default" w:ascii="Century Gothic" w:hAnsi="Century Gothic" w:eastAsia="MS Mincho" w:cs="Times New Roman"/>
        <w:i w:val="0"/>
      </w:rPr>
    </w:lvl>
    <w:lvl w:ilvl="2" w:tplc="04090005" w:tentative="1">
      <w:start w:val="1"/>
      <w:numFmt w:val="bullet"/>
      <w:lvlText w:val=""/>
      <w:lvlJc w:val="left"/>
      <w:pPr>
        <w:ind w:left="1800" w:hanging="360"/>
      </w:pPr>
      <w:rPr>
        <w:rFonts w:hint="default" w:ascii="Wingdings" w:hAnsi="Wingdings"/>
      </w:rPr>
    </w:lvl>
    <w:lvl w:ilvl="3" w:tplc="04090001" w:tentative="1">
      <w:start w:val="1"/>
      <w:numFmt w:val="bullet"/>
      <w:lvlText w:val=""/>
      <w:lvlJc w:val="left"/>
      <w:pPr>
        <w:ind w:left="2520" w:hanging="360"/>
      </w:pPr>
      <w:rPr>
        <w:rFonts w:hint="default" w:ascii="Symbol" w:hAnsi="Symbol"/>
      </w:rPr>
    </w:lvl>
    <w:lvl w:ilvl="4" w:tplc="04090003" w:tentative="1">
      <w:start w:val="1"/>
      <w:numFmt w:val="bullet"/>
      <w:lvlText w:val="o"/>
      <w:lvlJc w:val="left"/>
      <w:pPr>
        <w:ind w:left="3240" w:hanging="360"/>
      </w:pPr>
      <w:rPr>
        <w:rFonts w:hint="default" w:ascii="Courier New" w:hAnsi="Courier New"/>
      </w:rPr>
    </w:lvl>
    <w:lvl w:ilvl="5" w:tplc="04090005" w:tentative="1">
      <w:start w:val="1"/>
      <w:numFmt w:val="bullet"/>
      <w:lvlText w:val=""/>
      <w:lvlJc w:val="left"/>
      <w:pPr>
        <w:ind w:left="3960" w:hanging="360"/>
      </w:pPr>
      <w:rPr>
        <w:rFonts w:hint="default" w:ascii="Wingdings" w:hAnsi="Wingdings"/>
      </w:rPr>
    </w:lvl>
    <w:lvl w:ilvl="6" w:tplc="04090001" w:tentative="1">
      <w:start w:val="1"/>
      <w:numFmt w:val="bullet"/>
      <w:lvlText w:val=""/>
      <w:lvlJc w:val="left"/>
      <w:pPr>
        <w:ind w:left="4680" w:hanging="360"/>
      </w:pPr>
      <w:rPr>
        <w:rFonts w:hint="default" w:ascii="Symbol" w:hAnsi="Symbol"/>
      </w:rPr>
    </w:lvl>
    <w:lvl w:ilvl="7" w:tplc="04090003" w:tentative="1">
      <w:start w:val="1"/>
      <w:numFmt w:val="bullet"/>
      <w:lvlText w:val="o"/>
      <w:lvlJc w:val="left"/>
      <w:pPr>
        <w:ind w:left="5400" w:hanging="360"/>
      </w:pPr>
      <w:rPr>
        <w:rFonts w:hint="default" w:ascii="Courier New" w:hAnsi="Courier New"/>
      </w:rPr>
    </w:lvl>
    <w:lvl w:ilvl="8" w:tplc="04090005" w:tentative="1">
      <w:start w:val="1"/>
      <w:numFmt w:val="bullet"/>
      <w:lvlText w:val=""/>
      <w:lvlJc w:val="left"/>
      <w:pPr>
        <w:ind w:left="6120" w:hanging="360"/>
      </w:pPr>
      <w:rPr>
        <w:rFonts w:hint="default" w:ascii="Wingdings" w:hAnsi="Wingdings"/>
      </w:rPr>
    </w:lvl>
  </w:abstractNum>
  <w:abstractNum w:abstractNumId="4" w15:restartNumberingAfterBreak="0">
    <w:nsid w:val="0FBD6F1F"/>
    <w:multiLevelType w:val="hybridMultilevel"/>
    <w:tmpl w:val="14E4B5D2"/>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5" w15:restartNumberingAfterBreak="0">
    <w:nsid w:val="18483E2F"/>
    <w:multiLevelType w:val="multilevel"/>
    <w:tmpl w:val="C998559A"/>
    <w:lvl w:ilvl="0">
      <w:start w:val="10"/>
      <w:numFmt w:val="decimal"/>
      <w:lvlText w:val="%1."/>
      <w:lvlJc w:val="left"/>
      <w:pPr>
        <w:ind w:left="435" w:hanging="435"/>
      </w:pPr>
      <w:rPr>
        <w:rFonts w:hint="default"/>
        <w:i w:val="0"/>
      </w:rPr>
    </w:lvl>
    <w:lvl w:ilvl="1">
      <w:start w:val="1"/>
      <w:numFmt w:val="decimal"/>
      <w:lvlText w:val="%1.%2."/>
      <w:lvlJc w:val="left"/>
      <w:pPr>
        <w:ind w:left="720" w:hanging="720"/>
      </w:pPr>
      <w:rPr>
        <w:rFonts w:hint="default"/>
        <w:i w:val="0"/>
      </w:rPr>
    </w:lvl>
    <w:lvl w:ilvl="2">
      <w:start w:val="1"/>
      <w:numFmt w:val="decimal"/>
      <w:lvlText w:val="%1.%2.%3."/>
      <w:lvlJc w:val="left"/>
      <w:pPr>
        <w:ind w:left="720" w:hanging="720"/>
      </w:pPr>
      <w:rPr>
        <w:rFonts w:hint="default"/>
        <w:i w:val="0"/>
      </w:rPr>
    </w:lvl>
    <w:lvl w:ilvl="3">
      <w:start w:val="1"/>
      <w:numFmt w:val="decimal"/>
      <w:lvlText w:val="%1.%2.%3.%4."/>
      <w:lvlJc w:val="left"/>
      <w:pPr>
        <w:ind w:left="1080" w:hanging="1080"/>
      </w:pPr>
      <w:rPr>
        <w:rFonts w:hint="default"/>
        <w:i w:val="0"/>
      </w:rPr>
    </w:lvl>
    <w:lvl w:ilvl="4">
      <w:start w:val="1"/>
      <w:numFmt w:val="decimal"/>
      <w:lvlText w:val="%1.%2.%3.%4.%5."/>
      <w:lvlJc w:val="left"/>
      <w:pPr>
        <w:ind w:left="1080" w:hanging="1080"/>
      </w:pPr>
      <w:rPr>
        <w:rFonts w:hint="default"/>
        <w:i w:val="0"/>
      </w:rPr>
    </w:lvl>
    <w:lvl w:ilvl="5">
      <w:start w:val="1"/>
      <w:numFmt w:val="decimal"/>
      <w:lvlText w:val="%1.%2.%3.%4.%5.%6."/>
      <w:lvlJc w:val="left"/>
      <w:pPr>
        <w:ind w:left="1440" w:hanging="1440"/>
      </w:pPr>
      <w:rPr>
        <w:rFonts w:hint="default"/>
        <w:i w:val="0"/>
      </w:rPr>
    </w:lvl>
    <w:lvl w:ilvl="6">
      <w:start w:val="1"/>
      <w:numFmt w:val="decimal"/>
      <w:lvlText w:val="%1.%2.%3.%4.%5.%6.%7."/>
      <w:lvlJc w:val="left"/>
      <w:pPr>
        <w:ind w:left="1440" w:hanging="1440"/>
      </w:pPr>
      <w:rPr>
        <w:rFonts w:hint="default"/>
        <w:i w:val="0"/>
      </w:rPr>
    </w:lvl>
    <w:lvl w:ilvl="7">
      <w:start w:val="1"/>
      <w:numFmt w:val="decimal"/>
      <w:lvlText w:val="%1.%2.%3.%4.%5.%6.%7.%8."/>
      <w:lvlJc w:val="left"/>
      <w:pPr>
        <w:ind w:left="1800" w:hanging="1800"/>
      </w:pPr>
      <w:rPr>
        <w:rFonts w:hint="default"/>
        <w:i w:val="0"/>
      </w:rPr>
    </w:lvl>
    <w:lvl w:ilvl="8">
      <w:start w:val="1"/>
      <w:numFmt w:val="decimal"/>
      <w:lvlText w:val="%1.%2.%3.%4.%5.%6.%7.%8.%9."/>
      <w:lvlJc w:val="left"/>
      <w:pPr>
        <w:ind w:left="1800" w:hanging="1800"/>
      </w:pPr>
      <w:rPr>
        <w:rFonts w:hint="default"/>
        <w:i w:val="0"/>
      </w:rPr>
    </w:lvl>
  </w:abstractNum>
  <w:abstractNum w:abstractNumId="6" w15:restartNumberingAfterBreak="0">
    <w:nsid w:val="1B746B83"/>
    <w:multiLevelType w:val="multilevel"/>
    <w:tmpl w:val="3C526FA2"/>
    <w:lvl w:ilvl="0">
      <w:start w:val="8"/>
      <w:numFmt w:val="decimal"/>
      <w:lvlText w:val="%1"/>
      <w:lvlJc w:val="left"/>
      <w:pPr>
        <w:ind w:left="360" w:hanging="360"/>
      </w:pPr>
      <w:rPr>
        <w:rFonts w:hint="default"/>
        <w:i w:val="0"/>
      </w:rPr>
    </w:lvl>
    <w:lvl w:ilvl="1">
      <w:start w:val="1"/>
      <w:numFmt w:val="decimal"/>
      <w:lvlText w:val="9.%2"/>
      <w:lvlJc w:val="left"/>
      <w:pPr>
        <w:ind w:left="360" w:hanging="360"/>
      </w:pPr>
      <w:rPr>
        <w:rFonts w:hint="default"/>
        <w:i w:val="0"/>
      </w:rPr>
    </w:lvl>
    <w:lvl w:ilvl="2">
      <w:start w:val="1"/>
      <w:numFmt w:val="decimal"/>
      <w:lvlText w:val="%1.%2.%3"/>
      <w:lvlJc w:val="left"/>
      <w:pPr>
        <w:ind w:left="720" w:hanging="720"/>
      </w:pPr>
      <w:rPr>
        <w:rFonts w:hint="default"/>
        <w:i w:val="0"/>
      </w:rPr>
    </w:lvl>
    <w:lvl w:ilvl="3">
      <w:start w:val="1"/>
      <w:numFmt w:val="decimal"/>
      <w:lvlText w:val="%1.%2.%3.%4"/>
      <w:lvlJc w:val="left"/>
      <w:pPr>
        <w:ind w:left="1080" w:hanging="1080"/>
      </w:pPr>
      <w:rPr>
        <w:rFonts w:hint="default"/>
        <w:i w:val="0"/>
      </w:rPr>
    </w:lvl>
    <w:lvl w:ilvl="4">
      <w:start w:val="1"/>
      <w:numFmt w:val="decimal"/>
      <w:lvlText w:val="%1.%2.%3.%4.%5"/>
      <w:lvlJc w:val="left"/>
      <w:pPr>
        <w:ind w:left="1080" w:hanging="1080"/>
      </w:pPr>
      <w:rPr>
        <w:rFonts w:hint="default"/>
        <w:i w:val="0"/>
      </w:rPr>
    </w:lvl>
    <w:lvl w:ilvl="5">
      <w:start w:val="1"/>
      <w:numFmt w:val="decimal"/>
      <w:lvlText w:val="%1.%2.%3.%4.%5.%6"/>
      <w:lvlJc w:val="left"/>
      <w:pPr>
        <w:ind w:left="1440" w:hanging="1440"/>
      </w:pPr>
      <w:rPr>
        <w:rFonts w:hint="default"/>
        <w:i w:val="0"/>
      </w:rPr>
    </w:lvl>
    <w:lvl w:ilvl="6">
      <w:start w:val="1"/>
      <w:numFmt w:val="decimal"/>
      <w:lvlText w:val="%1.%2.%3.%4.%5.%6.%7"/>
      <w:lvlJc w:val="left"/>
      <w:pPr>
        <w:ind w:left="1440" w:hanging="1440"/>
      </w:pPr>
      <w:rPr>
        <w:rFonts w:hint="default"/>
        <w:i w:val="0"/>
      </w:rPr>
    </w:lvl>
    <w:lvl w:ilvl="7">
      <w:start w:val="1"/>
      <w:numFmt w:val="decimal"/>
      <w:lvlText w:val="%1.%2.%3.%4.%5.%6.%7.%8"/>
      <w:lvlJc w:val="left"/>
      <w:pPr>
        <w:ind w:left="1800" w:hanging="1800"/>
      </w:pPr>
      <w:rPr>
        <w:rFonts w:hint="default"/>
        <w:i w:val="0"/>
      </w:rPr>
    </w:lvl>
    <w:lvl w:ilvl="8">
      <w:start w:val="1"/>
      <w:numFmt w:val="decimal"/>
      <w:lvlText w:val="%1.%2.%3.%4.%5.%6.%7.%8.%9"/>
      <w:lvlJc w:val="left"/>
      <w:pPr>
        <w:ind w:left="2160" w:hanging="2160"/>
      </w:pPr>
      <w:rPr>
        <w:rFonts w:hint="default"/>
        <w:i w:val="0"/>
      </w:rPr>
    </w:lvl>
  </w:abstractNum>
  <w:abstractNum w:abstractNumId="7" w15:restartNumberingAfterBreak="0">
    <w:nsid w:val="1FDC6BE2"/>
    <w:multiLevelType w:val="hybridMultilevel"/>
    <w:tmpl w:val="2DB27F16"/>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rPr>
    </w:lvl>
    <w:lvl w:ilvl="8" w:tplc="04090005" w:tentative="1">
      <w:start w:val="1"/>
      <w:numFmt w:val="bullet"/>
      <w:lvlText w:val=""/>
      <w:lvlJc w:val="left"/>
      <w:pPr>
        <w:ind w:left="6480" w:hanging="360"/>
      </w:pPr>
      <w:rPr>
        <w:rFonts w:hint="default" w:ascii="Wingdings" w:hAnsi="Wingdings"/>
      </w:rPr>
    </w:lvl>
  </w:abstractNum>
  <w:abstractNum w:abstractNumId="8" w15:restartNumberingAfterBreak="0">
    <w:nsid w:val="208B2A43"/>
    <w:multiLevelType w:val="multilevel"/>
    <w:tmpl w:val="3C526FA2"/>
    <w:lvl w:ilvl="0">
      <w:start w:val="8"/>
      <w:numFmt w:val="decimal"/>
      <w:lvlText w:val="%1"/>
      <w:lvlJc w:val="left"/>
      <w:pPr>
        <w:ind w:left="360" w:hanging="360"/>
      </w:pPr>
      <w:rPr>
        <w:rFonts w:hint="default"/>
        <w:i w:val="0"/>
      </w:rPr>
    </w:lvl>
    <w:lvl w:ilvl="1">
      <w:start w:val="1"/>
      <w:numFmt w:val="decimal"/>
      <w:lvlText w:val="9.%2"/>
      <w:lvlJc w:val="left"/>
      <w:pPr>
        <w:ind w:left="360" w:hanging="360"/>
      </w:pPr>
      <w:rPr>
        <w:rFonts w:hint="default"/>
        <w:i w:val="0"/>
      </w:rPr>
    </w:lvl>
    <w:lvl w:ilvl="2">
      <w:start w:val="1"/>
      <w:numFmt w:val="decimal"/>
      <w:lvlText w:val="%1.%2.%3"/>
      <w:lvlJc w:val="left"/>
      <w:pPr>
        <w:ind w:left="720" w:hanging="720"/>
      </w:pPr>
      <w:rPr>
        <w:rFonts w:hint="default"/>
        <w:i w:val="0"/>
      </w:rPr>
    </w:lvl>
    <w:lvl w:ilvl="3">
      <w:start w:val="1"/>
      <w:numFmt w:val="decimal"/>
      <w:lvlText w:val="%1.%2.%3.%4"/>
      <w:lvlJc w:val="left"/>
      <w:pPr>
        <w:ind w:left="1080" w:hanging="1080"/>
      </w:pPr>
      <w:rPr>
        <w:rFonts w:hint="default"/>
        <w:i w:val="0"/>
      </w:rPr>
    </w:lvl>
    <w:lvl w:ilvl="4">
      <w:start w:val="1"/>
      <w:numFmt w:val="decimal"/>
      <w:lvlText w:val="%1.%2.%3.%4.%5"/>
      <w:lvlJc w:val="left"/>
      <w:pPr>
        <w:ind w:left="1080" w:hanging="1080"/>
      </w:pPr>
      <w:rPr>
        <w:rFonts w:hint="default"/>
        <w:i w:val="0"/>
      </w:rPr>
    </w:lvl>
    <w:lvl w:ilvl="5">
      <w:start w:val="1"/>
      <w:numFmt w:val="decimal"/>
      <w:lvlText w:val="%1.%2.%3.%4.%5.%6"/>
      <w:lvlJc w:val="left"/>
      <w:pPr>
        <w:ind w:left="1440" w:hanging="1440"/>
      </w:pPr>
      <w:rPr>
        <w:rFonts w:hint="default"/>
        <w:i w:val="0"/>
      </w:rPr>
    </w:lvl>
    <w:lvl w:ilvl="6">
      <w:start w:val="1"/>
      <w:numFmt w:val="decimal"/>
      <w:lvlText w:val="%1.%2.%3.%4.%5.%6.%7"/>
      <w:lvlJc w:val="left"/>
      <w:pPr>
        <w:ind w:left="1440" w:hanging="1440"/>
      </w:pPr>
      <w:rPr>
        <w:rFonts w:hint="default"/>
        <w:i w:val="0"/>
      </w:rPr>
    </w:lvl>
    <w:lvl w:ilvl="7">
      <w:start w:val="1"/>
      <w:numFmt w:val="decimal"/>
      <w:lvlText w:val="%1.%2.%3.%4.%5.%6.%7.%8"/>
      <w:lvlJc w:val="left"/>
      <w:pPr>
        <w:ind w:left="1800" w:hanging="1800"/>
      </w:pPr>
      <w:rPr>
        <w:rFonts w:hint="default"/>
        <w:i w:val="0"/>
      </w:rPr>
    </w:lvl>
    <w:lvl w:ilvl="8">
      <w:start w:val="1"/>
      <w:numFmt w:val="decimal"/>
      <w:lvlText w:val="%1.%2.%3.%4.%5.%6.%7.%8.%9"/>
      <w:lvlJc w:val="left"/>
      <w:pPr>
        <w:ind w:left="2160" w:hanging="2160"/>
      </w:pPr>
      <w:rPr>
        <w:rFonts w:hint="default"/>
        <w:i w:val="0"/>
      </w:rPr>
    </w:lvl>
  </w:abstractNum>
  <w:abstractNum w:abstractNumId="9" w15:restartNumberingAfterBreak="0">
    <w:nsid w:val="2D3A4A4C"/>
    <w:multiLevelType w:val="hybridMultilevel"/>
    <w:tmpl w:val="34E80214"/>
    <w:lvl w:ilvl="0" w:tplc="0413000F">
      <w:start w:val="1"/>
      <w:numFmt w:val="decimal"/>
      <w:lvlText w:val="%1."/>
      <w:lvlJc w:val="left"/>
      <w:pPr>
        <w:ind w:left="1068" w:hanging="360"/>
      </w:pPr>
    </w:lvl>
    <w:lvl w:ilvl="1" w:tplc="04130019" w:tentative="1">
      <w:start w:val="1"/>
      <w:numFmt w:val="lowerLetter"/>
      <w:lvlText w:val="%2."/>
      <w:lvlJc w:val="left"/>
      <w:pPr>
        <w:ind w:left="1788" w:hanging="360"/>
      </w:pPr>
    </w:lvl>
    <w:lvl w:ilvl="2" w:tplc="0413001B" w:tentative="1">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abstractNum w:abstractNumId="10" w15:restartNumberingAfterBreak="0">
    <w:nsid w:val="329C4DDB"/>
    <w:multiLevelType w:val="hybridMultilevel"/>
    <w:tmpl w:val="4560C5E6"/>
    <w:lvl w:ilvl="0" w:tplc="04130001">
      <w:start w:val="1"/>
      <w:numFmt w:val="bullet"/>
      <w:lvlText w:val=""/>
      <w:lvlJc w:val="left"/>
      <w:pPr>
        <w:ind w:left="1429" w:hanging="360"/>
      </w:pPr>
      <w:rPr>
        <w:rFonts w:hint="default" w:ascii="Symbol" w:hAnsi="Symbol"/>
      </w:rPr>
    </w:lvl>
    <w:lvl w:ilvl="1" w:tplc="04130003" w:tentative="1">
      <w:start w:val="1"/>
      <w:numFmt w:val="bullet"/>
      <w:lvlText w:val="o"/>
      <w:lvlJc w:val="left"/>
      <w:pPr>
        <w:ind w:left="2149" w:hanging="360"/>
      </w:pPr>
      <w:rPr>
        <w:rFonts w:hint="default" w:ascii="Courier New" w:hAnsi="Courier New" w:cs="Courier New"/>
      </w:rPr>
    </w:lvl>
    <w:lvl w:ilvl="2" w:tplc="04130005" w:tentative="1">
      <w:start w:val="1"/>
      <w:numFmt w:val="bullet"/>
      <w:lvlText w:val=""/>
      <w:lvlJc w:val="left"/>
      <w:pPr>
        <w:ind w:left="2869" w:hanging="360"/>
      </w:pPr>
      <w:rPr>
        <w:rFonts w:hint="default" w:ascii="Wingdings" w:hAnsi="Wingdings"/>
      </w:rPr>
    </w:lvl>
    <w:lvl w:ilvl="3" w:tplc="04130001" w:tentative="1">
      <w:start w:val="1"/>
      <w:numFmt w:val="bullet"/>
      <w:lvlText w:val=""/>
      <w:lvlJc w:val="left"/>
      <w:pPr>
        <w:ind w:left="3589" w:hanging="360"/>
      </w:pPr>
      <w:rPr>
        <w:rFonts w:hint="default" w:ascii="Symbol" w:hAnsi="Symbol"/>
      </w:rPr>
    </w:lvl>
    <w:lvl w:ilvl="4" w:tplc="04130003" w:tentative="1">
      <w:start w:val="1"/>
      <w:numFmt w:val="bullet"/>
      <w:lvlText w:val="o"/>
      <w:lvlJc w:val="left"/>
      <w:pPr>
        <w:ind w:left="4309" w:hanging="360"/>
      </w:pPr>
      <w:rPr>
        <w:rFonts w:hint="default" w:ascii="Courier New" w:hAnsi="Courier New" w:cs="Courier New"/>
      </w:rPr>
    </w:lvl>
    <w:lvl w:ilvl="5" w:tplc="04130005" w:tentative="1">
      <w:start w:val="1"/>
      <w:numFmt w:val="bullet"/>
      <w:lvlText w:val=""/>
      <w:lvlJc w:val="left"/>
      <w:pPr>
        <w:ind w:left="5029" w:hanging="360"/>
      </w:pPr>
      <w:rPr>
        <w:rFonts w:hint="default" w:ascii="Wingdings" w:hAnsi="Wingdings"/>
      </w:rPr>
    </w:lvl>
    <w:lvl w:ilvl="6" w:tplc="04130001" w:tentative="1">
      <w:start w:val="1"/>
      <w:numFmt w:val="bullet"/>
      <w:lvlText w:val=""/>
      <w:lvlJc w:val="left"/>
      <w:pPr>
        <w:ind w:left="5749" w:hanging="360"/>
      </w:pPr>
      <w:rPr>
        <w:rFonts w:hint="default" w:ascii="Symbol" w:hAnsi="Symbol"/>
      </w:rPr>
    </w:lvl>
    <w:lvl w:ilvl="7" w:tplc="04130003" w:tentative="1">
      <w:start w:val="1"/>
      <w:numFmt w:val="bullet"/>
      <w:lvlText w:val="o"/>
      <w:lvlJc w:val="left"/>
      <w:pPr>
        <w:ind w:left="6469" w:hanging="360"/>
      </w:pPr>
      <w:rPr>
        <w:rFonts w:hint="default" w:ascii="Courier New" w:hAnsi="Courier New" w:cs="Courier New"/>
      </w:rPr>
    </w:lvl>
    <w:lvl w:ilvl="8" w:tplc="04130005" w:tentative="1">
      <w:start w:val="1"/>
      <w:numFmt w:val="bullet"/>
      <w:lvlText w:val=""/>
      <w:lvlJc w:val="left"/>
      <w:pPr>
        <w:ind w:left="7189" w:hanging="360"/>
      </w:pPr>
      <w:rPr>
        <w:rFonts w:hint="default" w:ascii="Wingdings" w:hAnsi="Wingdings"/>
      </w:rPr>
    </w:lvl>
  </w:abstractNum>
  <w:abstractNum w:abstractNumId="11" w15:restartNumberingAfterBreak="0">
    <w:nsid w:val="33A8045C"/>
    <w:multiLevelType w:val="hybridMultilevel"/>
    <w:tmpl w:val="FC947AD2"/>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rPr>
    </w:lvl>
    <w:lvl w:ilvl="8" w:tplc="04090005" w:tentative="1">
      <w:start w:val="1"/>
      <w:numFmt w:val="bullet"/>
      <w:lvlText w:val=""/>
      <w:lvlJc w:val="left"/>
      <w:pPr>
        <w:ind w:left="6480" w:hanging="360"/>
      </w:pPr>
      <w:rPr>
        <w:rFonts w:hint="default" w:ascii="Wingdings" w:hAnsi="Wingdings"/>
      </w:rPr>
    </w:lvl>
  </w:abstractNum>
  <w:abstractNum w:abstractNumId="12" w15:restartNumberingAfterBreak="0">
    <w:nsid w:val="37AB4CA4"/>
    <w:multiLevelType w:val="hybridMultilevel"/>
    <w:tmpl w:val="F24039B0"/>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13" w15:restartNumberingAfterBreak="0">
    <w:nsid w:val="3B100F72"/>
    <w:multiLevelType w:val="hybridMultilevel"/>
    <w:tmpl w:val="AA3C402E"/>
    <w:lvl w:ilvl="0" w:tplc="04090001">
      <w:start w:val="1"/>
      <w:numFmt w:val="bullet"/>
      <w:lvlText w:val=""/>
      <w:lvlJc w:val="left"/>
      <w:pPr>
        <w:ind w:left="1440" w:hanging="360"/>
      </w:pPr>
      <w:rPr>
        <w:rFonts w:hint="default" w:ascii="Symbol" w:hAnsi="Symbol"/>
      </w:rPr>
    </w:lvl>
    <w:lvl w:ilvl="1" w:tplc="13ECCB46">
      <w:numFmt w:val="bullet"/>
      <w:lvlText w:val="-"/>
      <w:lvlJc w:val="left"/>
      <w:pPr>
        <w:ind w:left="2160" w:hanging="360"/>
      </w:pPr>
      <w:rPr>
        <w:rFonts w:hint="default" w:ascii="Century Gothic" w:hAnsi="Century Gothic" w:eastAsia="MS Mincho" w:cs="Times New Roman"/>
      </w:rPr>
    </w:lvl>
    <w:lvl w:ilvl="2" w:tplc="04090005">
      <w:start w:val="1"/>
      <w:numFmt w:val="bullet"/>
      <w:lvlText w:val=""/>
      <w:lvlJc w:val="left"/>
      <w:pPr>
        <w:ind w:left="2880" w:hanging="360"/>
      </w:pPr>
      <w:rPr>
        <w:rFonts w:hint="default" w:ascii="Wingdings" w:hAnsi="Wingdings"/>
      </w:rPr>
    </w:lvl>
    <w:lvl w:ilvl="3" w:tplc="04090001">
      <w:start w:val="1"/>
      <w:numFmt w:val="bullet"/>
      <w:lvlText w:val=""/>
      <w:lvlJc w:val="left"/>
      <w:pPr>
        <w:ind w:left="3600" w:hanging="360"/>
      </w:pPr>
      <w:rPr>
        <w:rFonts w:hint="default" w:ascii="Symbol" w:hAnsi="Symbol"/>
      </w:rPr>
    </w:lvl>
    <w:lvl w:ilvl="4" w:tplc="04090003" w:tentative="1">
      <w:start w:val="1"/>
      <w:numFmt w:val="bullet"/>
      <w:lvlText w:val="o"/>
      <w:lvlJc w:val="left"/>
      <w:pPr>
        <w:ind w:left="4320" w:hanging="360"/>
      </w:pPr>
      <w:rPr>
        <w:rFonts w:hint="default" w:ascii="Courier New" w:hAnsi="Courier New"/>
      </w:rPr>
    </w:lvl>
    <w:lvl w:ilvl="5" w:tplc="04090005" w:tentative="1">
      <w:start w:val="1"/>
      <w:numFmt w:val="bullet"/>
      <w:lvlText w:val=""/>
      <w:lvlJc w:val="left"/>
      <w:pPr>
        <w:ind w:left="5040" w:hanging="360"/>
      </w:pPr>
      <w:rPr>
        <w:rFonts w:hint="default" w:ascii="Wingdings" w:hAnsi="Wingdings"/>
      </w:rPr>
    </w:lvl>
    <w:lvl w:ilvl="6" w:tplc="04090001" w:tentative="1">
      <w:start w:val="1"/>
      <w:numFmt w:val="bullet"/>
      <w:lvlText w:val=""/>
      <w:lvlJc w:val="left"/>
      <w:pPr>
        <w:ind w:left="5760" w:hanging="360"/>
      </w:pPr>
      <w:rPr>
        <w:rFonts w:hint="default" w:ascii="Symbol" w:hAnsi="Symbol"/>
      </w:rPr>
    </w:lvl>
    <w:lvl w:ilvl="7" w:tplc="04090003" w:tentative="1">
      <w:start w:val="1"/>
      <w:numFmt w:val="bullet"/>
      <w:lvlText w:val="o"/>
      <w:lvlJc w:val="left"/>
      <w:pPr>
        <w:ind w:left="6480" w:hanging="360"/>
      </w:pPr>
      <w:rPr>
        <w:rFonts w:hint="default" w:ascii="Courier New" w:hAnsi="Courier New"/>
      </w:rPr>
    </w:lvl>
    <w:lvl w:ilvl="8" w:tplc="04090005" w:tentative="1">
      <w:start w:val="1"/>
      <w:numFmt w:val="bullet"/>
      <w:lvlText w:val=""/>
      <w:lvlJc w:val="left"/>
      <w:pPr>
        <w:ind w:left="7200" w:hanging="360"/>
      </w:pPr>
      <w:rPr>
        <w:rFonts w:hint="default" w:ascii="Wingdings" w:hAnsi="Wingdings"/>
      </w:rPr>
    </w:lvl>
  </w:abstractNum>
  <w:abstractNum w:abstractNumId="14" w15:restartNumberingAfterBreak="0">
    <w:nsid w:val="3BD06943"/>
    <w:multiLevelType w:val="multilevel"/>
    <w:tmpl w:val="3C526FA2"/>
    <w:lvl w:ilvl="0">
      <w:start w:val="8"/>
      <w:numFmt w:val="decimal"/>
      <w:lvlText w:val="%1"/>
      <w:lvlJc w:val="left"/>
      <w:pPr>
        <w:ind w:left="360" w:hanging="360"/>
      </w:pPr>
      <w:rPr>
        <w:rFonts w:hint="default"/>
        <w:i w:val="0"/>
      </w:rPr>
    </w:lvl>
    <w:lvl w:ilvl="1">
      <w:start w:val="1"/>
      <w:numFmt w:val="decimal"/>
      <w:lvlText w:val="9.%2"/>
      <w:lvlJc w:val="left"/>
      <w:pPr>
        <w:ind w:left="360" w:hanging="360"/>
      </w:pPr>
      <w:rPr>
        <w:rFonts w:hint="default"/>
        <w:i w:val="0"/>
      </w:rPr>
    </w:lvl>
    <w:lvl w:ilvl="2">
      <w:start w:val="1"/>
      <w:numFmt w:val="decimal"/>
      <w:lvlText w:val="%1.%2.%3"/>
      <w:lvlJc w:val="left"/>
      <w:pPr>
        <w:ind w:left="720" w:hanging="720"/>
      </w:pPr>
      <w:rPr>
        <w:rFonts w:hint="default"/>
        <w:i w:val="0"/>
      </w:rPr>
    </w:lvl>
    <w:lvl w:ilvl="3">
      <w:start w:val="1"/>
      <w:numFmt w:val="decimal"/>
      <w:lvlText w:val="%1.%2.%3.%4"/>
      <w:lvlJc w:val="left"/>
      <w:pPr>
        <w:ind w:left="1080" w:hanging="1080"/>
      </w:pPr>
      <w:rPr>
        <w:rFonts w:hint="default"/>
        <w:i w:val="0"/>
      </w:rPr>
    </w:lvl>
    <w:lvl w:ilvl="4">
      <w:start w:val="1"/>
      <w:numFmt w:val="decimal"/>
      <w:lvlText w:val="%1.%2.%3.%4.%5"/>
      <w:lvlJc w:val="left"/>
      <w:pPr>
        <w:ind w:left="1080" w:hanging="1080"/>
      </w:pPr>
      <w:rPr>
        <w:rFonts w:hint="default"/>
        <w:i w:val="0"/>
      </w:rPr>
    </w:lvl>
    <w:lvl w:ilvl="5">
      <w:start w:val="1"/>
      <w:numFmt w:val="decimal"/>
      <w:lvlText w:val="%1.%2.%3.%4.%5.%6"/>
      <w:lvlJc w:val="left"/>
      <w:pPr>
        <w:ind w:left="1440" w:hanging="1440"/>
      </w:pPr>
      <w:rPr>
        <w:rFonts w:hint="default"/>
        <w:i w:val="0"/>
      </w:rPr>
    </w:lvl>
    <w:lvl w:ilvl="6">
      <w:start w:val="1"/>
      <w:numFmt w:val="decimal"/>
      <w:lvlText w:val="%1.%2.%3.%4.%5.%6.%7"/>
      <w:lvlJc w:val="left"/>
      <w:pPr>
        <w:ind w:left="1440" w:hanging="1440"/>
      </w:pPr>
      <w:rPr>
        <w:rFonts w:hint="default"/>
        <w:i w:val="0"/>
      </w:rPr>
    </w:lvl>
    <w:lvl w:ilvl="7">
      <w:start w:val="1"/>
      <w:numFmt w:val="decimal"/>
      <w:lvlText w:val="%1.%2.%3.%4.%5.%6.%7.%8"/>
      <w:lvlJc w:val="left"/>
      <w:pPr>
        <w:ind w:left="1800" w:hanging="1800"/>
      </w:pPr>
      <w:rPr>
        <w:rFonts w:hint="default"/>
        <w:i w:val="0"/>
      </w:rPr>
    </w:lvl>
    <w:lvl w:ilvl="8">
      <w:start w:val="1"/>
      <w:numFmt w:val="decimal"/>
      <w:lvlText w:val="%1.%2.%3.%4.%5.%6.%7.%8.%9"/>
      <w:lvlJc w:val="left"/>
      <w:pPr>
        <w:ind w:left="2160" w:hanging="2160"/>
      </w:pPr>
      <w:rPr>
        <w:rFonts w:hint="default"/>
        <w:i w:val="0"/>
      </w:rPr>
    </w:lvl>
  </w:abstractNum>
  <w:abstractNum w:abstractNumId="15" w15:restartNumberingAfterBreak="0">
    <w:nsid w:val="3D762331"/>
    <w:multiLevelType w:val="multilevel"/>
    <w:tmpl w:val="8E8C0568"/>
    <w:lvl w:ilvl="0">
      <w:start w:val="7"/>
      <w:numFmt w:val="decimal"/>
      <w:lvlText w:val="%1"/>
      <w:lvlJc w:val="left"/>
      <w:pPr>
        <w:ind w:left="360" w:hanging="360"/>
      </w:pPr>
      <w:rPr>
        <w:rFonts w:hint="default"/>
        <w:i w:val="0"/>
      </w:rPr>
    </w:lvl>
    <w:lvl w:ilvl="1">
      <w:start w:val="4"/>
      <w:numFmt w:val="decimal"/>
      <w:lvlText w:val="%1.%2"/>
      <w:lvlJc w:val="left"/>
      <w:pPr>
        <w:ind w:left="720" w:hanging="360"/>
      </w:pPr>
      <w:rPr>
        <w:rFonts w:hint="default"/>
        <w:i w:val="0"/>
      </w:rPr>
    </w:lvl>
    <w:lvl w:ilvl="2">
      <w:start w:val="1"/>
      <w:numFmt w:val="decimal"/>
      <w:lvlText w:val="%1.%2.%3"/>
      <w:lvlJc w:val="left"/>
      <w:pPr>
        <w:ind w:left="1440" w:hanging="720"/>
      </w:pPr>
      <w:rPr>
        <w:rFonts w:hint="default"/>
        <w:i w:val="0"/>
      </w:rPr>
    </w:lvl>
    <w:lvl w:ilvl="3">
      <w:start w:val="1"/>
      <w:numFmt w:val="decimal"/>
      <w:lvlText w:val="%1.%2.%3.%4"/>
      <w:lvlJc w:val="left"/>
      <w:pPr>
        <w:ind w:left="2160" w:hanging="1080"/>
      </w:pPr>
      <w:rPr>
        <w:rFonts w:hint="default"/>
        <w:i w:val="0"/>
      </w:rPr>
    </w:lvl>
    <w:lvl w:ilvl="4">
      <w:start w:val="1"/>
      <w:numFmt w:val="decimal"/>
      <w:lvlText w:val="%1.%2.%3.%4.%5"/>
      <w:lvlJc w:val="left"/>
      <w:pPr>
        <w:ind w:left="2520" w:hanging="1080"/>
      </w:pPr>
      <w:rPr>
        <w:rFonts w:hint="default"/>
        <w:i w:val="0"/>
      </w:rPr>
    </w:lvl>
    <w:lvl w:ilvl="5">
      <w:start w:val="1"/>
      <w:numFmt w:val="decimal"/>
      <w:lvlText w:val="%1.%2.%3.%4.%5.%6"/>
      <w:lvlJc w:val="left"/>
      <w:pPr>
        <w:ind w:left="3240" w:hanging="1440"/>
      </w:pPr>
      <w:rPr>
        <w:rFonts w:hint="default"/>
        <w:i w:val="0"/>
      </w:rPr>
    </w:lvl>
    <w:lvl w:ilvl="6">
      <w:start w:val="1"/>
      <w:numFmt w:val="decimal"/>
      <w:lvlText w:val="%1.%2.%3.%4.%5.%6.%7"/>
      <w:lvlJc w:val="left"/>
      <w:pPr>
        <w:ind w:left="3600" w:hanging="1440"/>
      </w:pPr>
      <w:rPr>
        <w:rFonts w:hint="default"/>
        <w:i w:val="0"/>
      </w:rPr>
    </w:lvl>
    <w:lvl w:ilvl="7">
      <w:start w:val="1"/>
      <w:numFmt w:val="decimal"/>
      <w:lvlText w:val="%1.%2.%3.%4.%5.%6.%7.%8"/>
      <w:lvlJc w:val="left"/>
      <w:pPr>
        <w:ind w:left="4320" w:hanging="1800"/>
      </w:pPr>
      <w:rPr>
        <w:rFonts w:hint="default"/>
        <w:i w:val="0"/>
      </w:rPr>
    </w:lvl>
    <w:lvl w:ilvl="8">
      <w:start w:val="1"/>
      <w:numFmt w:val="decimal"/>
      <w:lvlText w:val="%1.%2.%3.%4.%5.%6.%7.%8.%9"/>
      <w:lvlJc w:val="left"/>
      <w:pPr>
        <w:ind w:left="5040" w:hanging="2160"/>
      </w:pPr>
      <w:rPr>
        <w:rFonts w:hint="default"/>
        <w:i w:val="0"/>
      </w:rPr>
    </w:lvl>
  </w:abstractNum>
  <w:abstractNum w:abstractNumId="16" w15:restartNumberingAfterBreak="0">
    <w:nsid w:val="3EDB0A17"/>
    <w:multiLevelType w:val="hybridMultilevel"/>
    <w:tmpl w:val="75B064EE"/>
    <w:lvl w:ilvl="0" w:tplc="04130001">
      <w:start w:val="1"/>
      <w:numFmt w:val="bullet"/>
      <w:lvlText w:val=""/>
      <w:lvlJc w:val="left"/>
      <w:pPr>
        <w:ind w:left="1440" w:hanging="360"/>
      </w:pPr>
      <w:rPr>
        <w:rFonts w:hint="default" w:ascii="Symbol" w:hAnsi="Symbol"/>
      </w:rPr>
    </w:lvl>
    <w:lvl w:ilvl="1" w:tplc="04130003" w:tentative="1">
      <w:start w:val="1"/>
      <w:numFmt w:val="bullet"/>
      <w:lvlText w:val="o"/>
      <w:lvlJc w:val="left"/>
      <w:pPr>
        <w:ind w:left="2160" w:hanging="360"/>
      </w:pPr>
      <w:rPr>
        <w:rFonts w:hint="default" w:ascii="Courier New" w:hAnsi="Courier New" w:cs="Courier New"/>
      </w:rPr>
    </w:lvl>
    <w:lvl w:ilvl="2" w:tplc="04130005" w:tentative="1">
      <w:start w:val="1"/>
      <w:numFmt w:val="bullet"/>
      <w:lvlText w:val=""/>
      <w:lvlJc w:val="left"/>
      <w:pPr>
        <w:ind w:left="2880" w:hanging="360"/>
      </w:pPr>
      <w:rPr>
        <w:rFonts w:hint="default" w:ascii="Wingdings" w:hAnsi="Wingdings"/>
      </w:rPr>
    </w:lvl>
    <w:lvl w:ilvl="3" w:tplc="04130001" w:tentative="1">
      <w:start w:val="1"/>
      <w:numFmt w:val="bullet"/>
      <w:lvlText w:val=""/>
      <w:lvlJc w:val="left"/>
      <w:pPr>
        <w:ind w:left="3600" w:hanging="360"/>
      </w:pPr>
      <w:rPr>
        <w:rFonts w:hint="default" w:ascii="Symbol" w:hAnsi="Symbol"/>
      </w:rPr>
    </w:lvl>
    <w:lvl w:ilvl="4" w:tplc="04130003" w:tentative="1">
      <w:start w:val="1"/>
      <w:numFmt w:val="bullet"/>
      <w:lvlText w:val="o"/>
      <w:lvlJc w:val="left"/>
      <w:pPr>
        <w:ind w:left="4320" w:hanging="360"/>
      </w:pPr>
      <w:rPr>
        <w:rFonts w:hint="default" w:ascii="Courier New" w:hAnsi="Courier New" w:cs="Courier New"/>
      </w:rPr>
    </w:lvl>
    <w:lvl w:ilvl="5" w:tplc="04130005" w:tentative="1">
      <w:start w:val="1"/>
      <w:numFmt w:val="bullet"/>
      <w:lvlText w:val=""/>
      <w:lvlJc w:val="left"/>
      <w:pPr>
        <w:ind w:left="5040" w:hanging="360"/>
      </w:pPr>
      <w:rPr>
        <w:rFonts w:hint="default" w:ascii="Wingdings" w:hAnsi="Wingdings"/>
      </w:rPr>
    </w:lvl>
    <w:lvl w:ilvl="6" w:tplc="04130001" w:tentative="1">
      <w:start w:val="1"/>
      <w:numFmt w:val="bullet"/>
      <w:lvlText w:val=""/>
      <w:lvlJc w:val="left"/>
      <w:pPr>
        <w:ind w:left="5760" w:hanging="360"/>
      </w:pPr>
      <w:rPr>
        <w:rFonts w:hint="default" w:ascii="Symbol" w:hAnsi="Symbol"/>
      </w:rPr>
    </w:lvl>
    <w:lvl w:ilvl="7" w:tplc="04130003" w:tentative="1">
      <w:start w:val="1"/>
      <w:numFmt w:val="bullet"/>
      <w:lvlText w:val="o"/>
      <w:lvlJc w:val="left"/>
      <w:pPr>
        <w:ind w:left="6480" w:hanging="360"/>
      </w:pPr>
      <w:rPr>
        <w:rFonts w:hint="default" w:ascii="Courier New" w:hAnsi="Courier New" w:cs="Courier New"/>
      </w:rPr>
    </w:lvl>
    <w:lvl w:ilvl="8" w:tplc="04130005" w:tentative="1">
      <w:start w:val="1"/>
      <w:numFmt w:val="bullet"/>
      <w:lvlText w:val=""/>
      <w:lvlJc w:val="left"/>
      <w:pPr>
        <w:ind w:left="7200" w:hanging="360"/>
      </w:pPr>
      <w:rPr>
        <w:rFonts w:hint="default" w:ascii="Wingdings" w:hAnsi="Wingdings"/>
      </w:rPr>
    </w:lvl>
  </w:abstractNum>
  <w:abstractNum w:abstractNumId="17" w15:restartNumberingAfterBreak="0">
    <w:nsid w:val="43DF0936"/>
    <w:multiLevelType w:val="hybridMultilevel"/>
    <w:tmpl w:val="32EAB5A8"/>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rPr>
    </w:lvl>
    <w:lvl w:ilvl="8" w:tplc="04090005" w:tentative="1">
      <w:start w:val="1"/>
      <w:numFmt w:val="bullet"/>
      <w:lvlText w:val=""/>
      <w:lvlJc w:val="left"/>
      <w:pPr>
        <w:ind w:left="6480" w:hanging="360"/>
      </w:pPr>
      <w:rPr>
        <w:rFonts w:hint="default" w:ascii="Wingdings" w:hAnsi="Wingdings"/>
      </w:rPr>
    </w:lvl>
  </w:abstractNum>
  <w:abstractNum w:abstractNumId="18" w15:restartNumberingAfterBreak="0">
    <w:nsid w:val="48A366D6"/>
    <w:multiLevelType w:val="hybridMultilevel"/>
    <w:tmpl w:val="4DCCF646"/>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9" w15:restartNumberingAfterBreak="0">
    <w:nsid w:val="4F437868"/>
    <w:multiLevelType w:val="hybridMultilevel"/>
    <w:tmpl w:val="C332FDEE"/>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20" w15:restartNumberingAfterBreak="0">
    <w:nsid w:val="56776D68"/>
    <w:multiLevelType w:val="hybridMultilevel"/>
    <w:tmpl w:val="5E9ACB0A"/>
    <w:lvl w:ilvl="0" w:tplc="04090001">
      <w:start w:val="1"/>
      <w:numFmt w:val="bullet"/>
      <w:lvlText w:val=""/>
      <w:lvlJc w:val="left"/>
      <w:pPr>
        <w:ind w:left="720" w:hanging="360"/>
      </w:pPr>
      <w:rPr>
        <w:rFonts w:hint="default" w:ascii="Symbol" w:hAnsi="Symbol"/>
      </w:rPr>
    </w:lvl>
    <w:lvl w:ilvl="1" w:tplc="04090001">
      <w:start w:val="1"/>
      <w:numFmt w:val="bullet"/>
      <w:lvlText w:val=""/>
      <w:lvlJc w:val="left"/>
      <w:pPr>
        <w:ind w:left="1440" w:hanging="360"/>
      </w:pPr>
      <w:rPr>
        <w:rFonts w:hint="default" w:ascii="Symbol" w:hAnsi="Symbol"/>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rPr>
    </w:lvl>
    <w:lvl w:ilvl="8" w:tplc="04090005" w:tentative="1">
      <w:start w:val="1"/>
      <w:numFmt w:val="bullet"/>
      <w:lvlText w:val=""/>
      <w:lvlJc w:val="left"/>
      <w:pPr>
        <w:ind w:left="6480" w:hanging="360"/>
      </w:pPr>
      <w:rPr>
        <w:rFonts w:hint="default" w:ascii="Wingdings" w:hAnsi="Wingdings"/>
      </w:rPr>
    </w:lvl>
  </w:abstractNum>
  <w:abstractNum w:abstractNumId="21" w15:restartNumberingAfterBreak="0">
    <w:nsid w:val="5E5D5C07"/>
    <w:multiLevelType w:val="hybridMultilevel"/>
    <w:tmpl w:val="D2965EB0"/>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22" w15:restartNumberingAfterBreak="0">
    <w:nsid w:val="5F5C1EEA"/>
    <w:multiLevelType w:val="hybridMultilevel"/>
    <w:tmpl w:val="5664AE36"/>
    <w:lvl w:ilvl="0" w:tplc="04090001">
      <w:start w:val="1"/>
      <w:numFmt w:val="bullet"/>
      <w:lvlText w:val=""/>
      <w:lvlJc w:val="left"/>
      <w:pPr>
        <w:ind w:left="1440" w:hanging="360"/>
      </w:pPr>
      <w:rPr>
        <w:rFonts w:hint="default" w:ascii="Symbol" w:hAnsi="Symbol"/>
      </w:rPr>
    </w:lvl>
    <w:lvl w:ilvl="1" w:tplc="04090003" w:tentative="1">
      <w:start w:val="1"/>
      <w:numFmt w:val="bullet"/>
      <w:lvlText w:val="o"/>
      <w:lvlJc w:val="left"/>
      <w:pPr>
        <w:ind w:left="2160" w:hanging="360"/>
      </w:pPr>
      <w:rPr>
        <w:rFonts w:hint="default" w:ascii="Courier New" w:hAnsi="Courier New"/>
      </w:rPr>
    </w:lvl>
    <w:lvl w:ilvl="2" w:tplc="04090001">
      <w:start w:val="1"/>
      <w:numFmt w:val="bullet"/>
      <w:lvlText w:val=""/>
      <w:lvlJc w:val="left"/>
      <w:pPr>
        <w:ind w:left="1440" w:hanging="360"/>
      </w:pPr>
      <w:rPr>
        <w:rFonts w:hint="default" w:ascii="Symbol" w:hAnsi="Symbol"/>
      </w:rPr>
    </w:lvl>
    <w:lvl w:ilvl="3" w:tplc="04090001">
      <w:start w:val="1"/>
      <w:numFmt w:val="bullet"/>
      <w:lvlText w:val=""/>
      <w:lvlJc w:val="left"/>
      <w:pPr>
        <w:ind w:left="3600" w:hanging="360"/>
      </w:pPr>
      <w:rPr>
        <w:rFonts w:hint="default" w:ascii="Symbol" w:hAnsi="Symbol"/>
      </w:rPr>
    </w:lvl>
    <w:lvl w:ilvl="4" w:tplc="04090003" w:tentative="1">
      <w:start w:val="1"/>
      <w:numFmt w:val="bullet"/>
      <w:lvlText w:val="o"/>
      <w:lvlJc w:val="left"/>
      <w:pPr>
        <w:ind w:left="4320" w:hanging="360"/>
      </w:pPr>
      <w:rPr>
        <w:rFonts w:hint="default" w:ascii="Courier New" w:hAnsi="Courier New"/>
      </w:rPr>
    </w:lvl>
    <w:lvl w:ilvl="5" w:tplc="04090005" w:tentative="1">
      <w:start w:val="1"/>
      <w:numFmt w:val="bullet"/>
      <w:lvlText w:val=""/>
      <w:lvlJc w:val="left"/>
      <w:pPr>
        <w:ind w:left="5040" w:hanging="360"/>
      </w:pPr>
      <w:rPr>
        <w:rFonts w:hint="default" w:ascii="Wingdings" w:hAnsi="Wingdings"/>
      </w:rPr>
    </w:lvl>
    <w:lvl w:ilvl="6" w:tplc="04090001" w:tentative="1">
      <w:start w:val="1"/>
      <w:numFmt w:val="bullet"/>
      <w:lvlText w:val=""/>
      <w:lvlJc w:val="left"/>
      <w:pPr>
        <w:ind w:left="5760" w:hanging="360"/>
      </w:pPr>
      <w:rPr>
        <w:rFonts w:hint="default" w:ascii="Symbol" w:hAnsi="Symbol"/>
      </w:rPr>
    </w:lvl>
    <w:lvl w:ilvl="7" w:tplc="04090003" w:tentative="1">
      <w:start w:val="1"/>
      <w:numFmt w:val="bullet"/>
      <w:lvlText w:val="o"/>
      <w:lvlJc w:val="left"/>
      <w:pPr>
        <w:ind w:left="6480" w:hanging="360"/>
      </w:pPr>
      <w:rPr>
        <w:rFonts w:hint="default" w:ascii="Courier New" w:hAnsi="Courier New"/>
      </w:rPr>
    </w:lvl>
    <w:lvl w:ilvl="8" w:tplc="04090005" w:tentative="1">
      <w:start w:val="1"/>
      <w:numFmt w:val="bullet"/>
      <w:lvlText w:val=""/>
      <w:lvlJc w:val="left"/>
      <w:pPr>
        <w:ind w:left="7200" w:hanging="360"/>
      </w:pPr>
      <w:rPr>
        <w:rFonts w:hint="default" w:ascii="Wingdings" w:hAnsi="Wingdings"/>
      </w:rPr>
    </w:lvl>
  </w:abstractNum>
  <w:abstractNum w:abstractNumId="23" w15:restartNumberingAfterBreak="0">
    <w:nsid w:val="6469691A"/>
    <w:multiLevelType w:val="hybridMultilevel"/>
    <w:tmpl w:val="D018B890"/>
    <w:lvl w:ilvl="0" w:tplc="04130001">
      <w:start w:val="1"/>
      <w:numFmt w:val="bullet"/>
      <w:lvlText w:val=""/>
      <w:lvlJc w:val="left"/>
      <w:pPr>
        <w:ind w:left="1440" w:hanging="360"/>
      </w:pPr>
      <w:rPr>
        <w:rFonts w:hint="default" w:ascii="Symbol" w:hAnsi="Symbol"/>
      </w:rPr>
    </w:lvl>
    <w:lvl w:ilvl="1" w:tplc="04130003" w:tentative="1">
      <w:start w:val="1"/>
      <w:numFmt w:val="bullet"/>
      <w:lvlText w:val="o"/>
      <w:lvlJc w:val="left"/>
      <w:pPr>
        <w:ind w:left="2160" w:hanging="360"/>
      </w:pPr>
      <w:rPr>
        <w:rFonts w:hint="default" w:ascii="Courier New" w:hAnsi="Courier New" w:cs="Courier New"/>
      </w:rPr>
    </w:lvl>
    <w:lvl w:ilvl="2" w:tplc="04130005" w:tentative="1">
      <w:start w:val="1"/>
      <w:numFmt w:val="bullet"/>
      <w:lvlText w:val=""/>
      <w:lvlJc w:val="left"/>
      <w:pPr>
        <w:ind w:left="2880" w:hanging="360"/>
      </w:pPr>
      <w:rPr>
        <w:rFonts w:hint="default" w:ascii="Wingdings" w:hAnsi="Wingdings"/>
      </w:rPr>
    </w:lvl>
    <w:lvl w:ilvl="3" w:tplc="04130001" w:tentative="1">
      <w:start w:val="1"/>
      <w:numFmt w:val="bullet"/>
      <w:lvlText w:val=""/>
      <w:lvlJc w:val="left"/>
      <w:pPr>
        <w:ind w:left="3600" w:hanging="360"/>
      </w:pPr>
      <w:rPr>
        <w:rFonts w:hint="default" w:ascii="Symbol" w:hAnsi="Symbol"/>
      </w:rPr>
    </w:lvl>
    <w:lvl w:ilvl="4" w:tplc="04130003" w:tentative="1">
      <w:start w:val="1"/>
      <w:numFmt w:val="bullet"/>
      <w:lvlText w:val="o"/>
      <w:lvlJc w:val="left"/>
      <w:pPr>
        <w:ind w:left="4320" w:hanging="360"/>
      </w:pPr>
      <w:rPr>
        <w:rFonts w:hint="default" w:ascii="Courier New" w:hAnsi="Courier New" w:cs="Courier New"/>
      </w:rPr>
    </w:lvl>
    <w:lvl w:ilvl="5" w:tplc="04130005" w:tentative="1">
      <w:start w:val="1"/>
      <w:numFmt w:val="bullet"/>
      <w:lvlText w:val=""/>
      <w:lvlJc w:val="left"/>
      <w:pPr>
        <w:ind w:left="5040" w:hanging="360"/>
      </w:pPr>
      <w:rPr>
        <w:rFonts w:hint="default" w:ascii="Wingdings" w:hAnsi="Wingdings"/>
      </w:rPr>
    </w:lvl>
    <w:lvl w:ilvl="6" w:tplc="04130001" w:tentative="1">
      <w:start w:val="1"/>
      <w:numFmt w:val="bullet"/>
      <w:lvlText w:val=""/>
      <w:lvlJc w:val="left"/>
      <w:pPr>
        <w:ind w:left="5760" w:hanging="360"/>
      </w:pPr>
      <w:rPr>
        <w:rFonts w:hint="default" w:ascii="Symbol" w:hAnsi="Symbol"/>
      </w:rPr>
    </w:lvl>
    <w:lvl w:ilvl="7" w:tplc="04130003" w:tentative="1">
      <w:start w:val="1"/>
      <w:numFmt w:val="bullet"/>
      <w:lvlText w:val="o"/>
      <w:lvlJc w:val="left"/>
      <w:pPr>
        <w:ind w:left="6480" w:hanging="360"/>
      </w:pPr>
      <w:rPr>
        <w:rFonts w:hint="default" w:ascii="Courier New" w:hAnsi="Courier New" w:cs="Courier New"/>
      </w:rPr>
    </w:lvl>
    <w:lvl w:ilvl="8" w:tplc="04130005" w:tentative="1">
      <w:start w:val="1"/>
      <w:numFmt w:val="bullet"/>
      <w:lvlText w:val=""/>
      <w:lvlJc w:val="left"/>
      <w:pPr>
        <w:ind w:left="7200" w:hanging="360"/>
      </w:pPr>
      <w:rPr>
        <w:rFonts w:hint="default" w:ascii="Wingdings" w:hAnsi="Wingdings"/>
      </w:rPr>
    </w:lvl>
  </w:abstractNum>
  <w:abstractNum w:abstractNumId="24" w15:restartNumberingAfterBreak="0">
    <w:nsid w:val="65216EC9"/>
    <w:multiLevelType w:val="hybridMultilevel"/>
    <w:tmpl w:val="7EA04FBE"/>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25" w15:restartNumberingAfterBreak="0">
    <w:nsid w:val="67C84137"/>
    <w:multiLevelType w:val="hybridMultilevel"/>
    <w:tmpl w:val="579673B2"/>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rPr>
    </w:lvl>
    <w:lvl w:ilvl="8" w:tplc="04090005" w:tentative="1">
      <w:start w:val="1"/>
      <w:numFmt w:val="bullet"/>
      <w:lvlText w:val=""/>
      <w:lvlJc w:val="left"/>
      <w:pPr>
        <w:ind w:left="6480" w:hanging="360"/>
      </w:pPr>
      <w:rPr>
        <w:rFonts w:hint="default" w:ascii="Wingdings" w:hAnsi="Wingdings"/>
      </w:rPr>
    </w:lvl>
  </w:abstractNum>
  <w:abstractNum w:abstractNumId="26" w15:restartNumberingAfterBreak="0">
    <w:nsid w:val="67FE36CD"/>
    <w:multiLevelType w:val="hybridMultilevel"/>
    <w:tmpl w:val="2AA2E782"/>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27" w15:restartNumberingAfterBreak="0">
    <w:nsid w:val="68C21D4F"/>
    <w:multiLevelType w:val="hybridMultilevel"/>
    <w:tmpl w:val="138403D8"/>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rPr>
    </w:lvl>
    <w:lvl w:ilvl="8" w:tplc="04090005" w:tentative="1">
      <w:start w:val="1"/>
      <w:numFmt w:val="bullet"/>
      <w:lvlText w:val=""/>
      <w:lvlJc w:val="left"/>
      <w:pPr>
        <w:ind w:left="6480" w:hanging="360"/>
      </w:pPr>
      <w:rPr>
        <w:rFonts w:hint="default" w:ascii="Wingdings" w:hAnsi="Wingdings"/>
      </w:rPr>
    </w:lvl>
  </w:abstractNum>
  <w:abstractNum w:abstractNumId="28" w15:restartNumberingAfterBreak="0">
    <w:nsid w:val="793B25CB"/>
    <w:multiLevelType w:val="hybridMultilevel"/>
    <w:tmpl w:val="3FEEF00C"/>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rPr>
    </w:lvl>
    <w:lvl w:ilvl="8" w:tplc="04090005" w:tentative="1">
      <w:start w:val="1"/>
      <w:numFmt w:val="bullet"/>
      <w:lvlText w:val=""/>
      <w:lvlJc w:val="left"/>
      <w:pPr>
        <w:ind w:left="6480" w:hanging="360"/>
      </w:pPr>
      <w:rPr>
        <w:rFonts w:hint="default" w:ascii="Wingdings" w:hAnsi="Wingdings"/>
      </w:rPr>
    </w:lvl>
  </w:abstractNum>
  <w:num w:numId="1">
    <w:abstractNumId w:val="25"/>
  </w:num>
  <w:num w:numId="2">
    <w:abstractNumId w:val="7"/>
  </w:num>
  <w:num w:numId="3">
    <w:abstractNumId w:val="17"/>
  </w:num>
  <w:num w:numId="4">
    <w:abstractNumId w:val="27"/>
  </w:num>
  <w:num w:numId="5">
    <w:abstractNumId w:val="21"/>
  </w:num>
  <w:num w:numId="6">
    <w:abstractNumId w:val="19"/>
  </w:num>
  <w:num w:numId="7">
    <w:abstractNumId w:val="24"/>
  </w:num>
  <w:num w:numId="8">
    <w:abstractNumId w:val="26"/>
  </w:num>
  <w:num w:numId="9">
    <w:abstractNumId w:val="12"/>
  </w:num>
  <w:num w:numId="10">
    <w:abstractNumId w:val="4"/>
  </w:num>
  <w:num w:numId="11">
    <w:abstractNumId w:val="1"/>
  </w:num>
  <w:num w:numId="12">
    <w:abstractNumId w:val="3"/>
  </w:num>
  <w:num w:numId="13">
    <w:abstractNumId w:val="20"/>
  </w:num>
  <w:num w:numId="14">
    <w:abstractNumId w:val="13"/>
  </w:num>
  <w:num w:numId="15">
    <w:abstractNumId w:val="22"/>
  </w:num>
  <w:num w:numId="16">
    <w:abstractNumId w:val="28"/>
  </w:num>
  <w:num w:numId="17">
    <w:abstractNumId w:val="11"/>
  </w:num>
  <w:num w:numId="18">
    <w:abstractNumId w:val="0"/>
  </w:num>
  <w:num w:numId="19">
    <w:abstractNumId w:val="15"/>
  </w:num>
  <w:num w:numId="20">
    <w:abstractNumId w:val="14"/>
  </w:num>
  <w:num w:numId="21">
    <w:abstractNumId w:val="18"/>
  </w:num>
  <w:num w:numId="22">
    <w:abstractNumId w:val="6"/>
  </w:num>
  <w:num w:numId="23">
    <w:abstractNumId w:val="8"/>
  </w:num>
  <w:num w:numId="24">
    <w:abstractNumId w:val="5"/>
  </w:num>
  <w:num w:numId="25">
    <w:abstractNumId w:val="9"/>
  </w:num>
  <w:num w:numId="26">
    <w:abstractNumId w:val="10"/>
  </w:num>
  <w:num w:numId="27">
    <w:abstractNumId w:val="16"/>
  </w:num>
  <w:num w:numId="28">
    <w:abstractNumId w:val="23"/>
  </w:num>
  <w:num w:numId="29">
    <w:abstractNumId w:val="2"/>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p14">
  <w:zoom w:percent="130"/>
  <w:defaultTabStop w:val="708"/>
  <w:hyphenationZone w:val="425"/>
  <w:characterSpacingControl w:val="doNotCompress"/>
  <w:hdrShapeDefaults>
    <o:shapedefaults v:ext="edit" spidmax="2052"/>
    <o:shapelayout v:ext="edit">
      <o:idmap v:ext="edit" data="2"/>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2D80"/>
    <w:rsid w:val="00057BCF"/>
    <w:rsid w:val="00083A43"/>
    <w:rsid w:val="000A3A35"/>
    <w:rsid w:val="000A7CA6"/>
    <w:rsid w:val="000D7E9A"/>
    <w:rsid w:val="0010087F"/>
    <w:rsid w:val="00113295"/>
    <w:rsid w:val="00121D84"/>
    <w:rsid w:val="0012493F"/>
    <w:rsid w:val="0015141A"/>
    <w:rsid w:val="001B2F50"/>
    <w:rsid w:val="001D1A00"/>
    <w:rsid w:val="00213F0E"/>
    <w:rsid w:val="0022685F"/>
    <w:rsid w:val="00255EF9"/>
    <w:rsid w:val="0026349C"/>
    <w:rsid w:val="002A2F2A"/>
    <w:rsid w:val="002A31A2"/>
    <w:rsid w:val="002D12B1"/>
    <w:rsid w:val="00317C75"/>
    <w:rsid w:val="003269FF"/>
    <w:rsid w:val="00343991"/>
    <w:rsid w:val="003446AC"/>
    <w:rsid w:val="00346C07"/>
    <w:rsid w:val="003556DE"/>
    <w:rsid w:val="00371041"/>
    <w:rsid w:val="00377ADC"/>
    <w:rsid w:val="00382B98"/>
    <w:rsid w:val="00391260"/>
    <w:rsid w:val="003A4BD5"/>
    <w:rsid w:val="003F339E"/>
    <w:rsid w:val="00400FFD"/>
    <w:rsid w:val="004157CA"/>
    <w:rsid w:val="00483E64"/>
    <w:rsid w:val="004C4458"/>
    <w:rsid w:val="004F0FFC"/>
    <w:rsid w:val="004F415B"/>
    <w:rsid w:val="0051229A"/>
    <w:rsid w:val="00536856"/>
    <w:rsid w:val="00592048"/>
    <w:rsid w:val="0059453E"/>
    <w:rsid w:val="00594753"/>
    <w:rsid w:val="005D2948"/>
    <w:rsid w:val="005D65F7"/>
    <w:rsid w:val="005F3411"/>
    <w:rsid w:val="006270E0"/>
    <w:rsid w:val="006C0D51"/>
    <w:rsid w:val="006E2FAC"/>
    <w:rsid w:val="007006B0"/>
    <w:rsid w:val="00721D28"/>
    <w:rsid w:val="00722B23"/>
    <w:rsid w:val="007339CE"/>
    <w:rsid w:val="00733A47"/>
    <w:rsid w:val="00735142"/>
    <w:rsid w:val="0075210E"/>
    <w:rsid w:val="007666C7"/>
    <w:rsid w:val="00771DCD"/>
    <w:rsid w:val="007E16AA"/>
    <w:rsid w:val="0080503C"/>
    <w:rsid w:val="00816976"/>
    <w:rsid w:val="00832F47"/>
    <w:rsid w:val="00843061"/>
    <w:rsid w:val="00861160"/>
    <w:rsid w:val="00873847"/>
    <w:rsid w:val="00876205"/>
    <w:rsid w:val="008C1A18"/>
    <w:rsid w:val="008C6124"/>
    <w:rsid w:val="008D67FD"/>
    <w:rsid w:val="0090538A"/>
    <w:rsid w:val="00933F57"/>
    <w:rsid w:val="009F2135"/>
    <w:rsid w:val="00A12B16"/>
    <w:rsid w:val="00B24293"/>
    <w:rsid w:val="00B4155C"/>
    <w:rsid w:val="00B74F89"/>
    <w:rsid w:val="00BA4097"/>
    <w:rsid w:val="00BB669F"/>
    <w:rsid w:val="00BC2D0A"/>
    <w:rsid w:val="00BE2EF0"/>
    <w:rsid w:val="00BF3132"/>
    <w:rsid w:val="00BF68B7"/>
    <w:rsid w:val="00C07A0E"/>
    <w:rsid w:val="00C306FF"/>
    <w:rsid w:val="00C52CC7"/>
    <w:rsid w:val="00C82C49"/>
    <w:rsid w:val="00C911AB"/>
    <w:rsid w:val="00C92BCC"/>
    <w:rsid w:val="00CA4F5F"/>
    <w:rsid w:val="00CA71B8"/>
    <w:rsid w:val="00CF1497"/>
    <w:rsid w:val="00D02D80"/>
    <w:rsid w:val="00D12CAC"/>
    <w:rsid w:val="00D4433F"/>
    <w:rsid w:val="00D44E08"/>
    <w:rsid w:val="00D55EFB"/>
    <w:rsid w:val="00DA21F4"/>
    <w:rsid w:val="00DB596E"/>
    <w:rsid w:val="00E05A13"/>
    <w:rsid w:val="00E15DAB"/>
    <w:rsid w:val="00E31D86"/>
    <w:rsid w:val="00E67E97"/>
    <w:rsid w:val="00EB4A8E"/>
    <w:rsid w:val="00F4386E"/>
    <w:rsid w:val="00FD1A4C"/>
    <w:rsid w:val="00FE1E7A"/>
    <w:rsid w:val="00FF3041"/>
    <w:rsid w:val="44320F37"/>
    <w:rsid w:val="4ADEB17E"/>
    <w:rsid w:val="5B03D560"/>
    <w:rsid w:val="7C59729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16DA78D6"/>
  <w15:chartTrackingRefBased/>
  <w15:docId w15:val="{4749E7AE-434E-E645-86F6-F39A4233A9A7}"/>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p14">
  <w:docDefaults>
    <w:rPrDefault>
      <w:rPr>
        <w:rFonts w:asciiTheme="minorHAnsi" w:hAnsiTheme="minorHAnsi" w:eastAsiaTheme="minorHAnsi" w:cstheme="minorBidi"/>
        <w:sz w:val="24"/>
        <w:szCs w:val="24"/>
        <w:lang w:val="nl-NL"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styleId="Standaard" w:default="1">
    <w:name w:val="Normal"/>
    <w:qFormat/>
    <w:rsid w:val="00D55EFB"/>
    <w:rPr>
      <w:rFonts w:ascii="Calibri" w:hAnsi="Calibri" w:eastAsia="Times New Roman" w:cs="Times New Roman"/>
      <w:sz w:val="20"/>
    </w:rPr>
  </w:style>
  <w:style w:type="character" w:styleId="Standaardalinea-lettertype" w:default="1">
    <w:name w:val="Default Paragraph Font"/>
    <w:uiPriority w:val="1"/>
    <w:semiHidden/>
    <w:unhideWhenUsed/>
  </w:style>
  <w:style w:type="table" w:styleId="Standaardtabel" w:default="1">
    <w:name w:val="Normal Table"/>
    <w:uiPriority w:val="99"/>
    <w:semiHidden/>
    <w:unhideWhenUsed/>
    <w:tblPr>
      <w:tblInd w:w="0" w:type="dxa"/>
      <w:tblCellMar>
        <w:top w:w="0" w:type="dxa"/>
        <w:left w:w="108" w:type="dxa"/>
        <w:bottom w:w="0" w:type="dxa"/>
        <w:right w:w="108" w:type="dxa"/>
      </w:tblCellMar>
    </w:tblPr>
  </w:style>
  <w:style w:type="numbering" w:styleId="Geenlijst" w:default="1">
    <w:name w:val="No List"/>
    <w:uiPriority w:val="99"/>
    <w:semiHidden/>
    <w:unhideWhenUsed/>
  </w:style>
  <w:style w:type="paragraph" w:styleId="Koptekst">
    <w:name w:val="header"/>
    <w:basedOn w:val="Standaard"/>
    <w:link w:val="KoptekstChar"/>
    <w:uiPriority w:val="99"/>
    <w:unhideWhenUsed/>
    <w:rsid w:val="00D02D80"/>
    <w:pPr>
      <w:tabs>
        <w:tab w:val="center" w:pos="4536"/>
        <w:tab w:val="right" w:pos="9072"/>
      </w:tabs>
    </w:pPr>
  </w:style>
  <w:style w:type="character" w:styleId="KoptekstChar" w:customStyle="1">
    <w:name w:val="Koptekst Char"/>
    <w:basedOn w:val="Standaardalinea-lettertype"/>
    <w:link w:val="Koptekst"/>
    <w:uiPriority w:val="99"/>
    <w:rsid w:val="00D02D80"/>
  </w:style>
  <w:style w:type="paragraph" w:styleId="Voettekst">
    <w:name w:val="footer"/>
    <w:basedOn w:val="Standaard"/>
    <w:link w:val="VoettekstChar"/>
    <w:uiPriority w:val="99"/>
    <w:unhideWhenUsed/>
    <w:rsid w:val="00D02D80"/>
    <w:pPr>
      <w:tabs>
        <w:tab w:val="center" w:pos="4536"/>
        <w:tab w:val="right" w:pos="9072"/>
      </w:tabs>
    </w:pPr>
  </w:style>
  <w:style w:type="character" w:styleId="VoettekstChar" w:customStyle="1">
    <w:name w:val="Voettekst Char"/>
    <w:basedOn w:val="Standaardalinea-lettertype"/>
    <w:link w:val="Voettekst"/>
    <w:uiPriority w:val="99"/>
    <w:rsid w:val="00D02D80"/>
  </w:style>
  <w:style w:type="paragraph" w:styleId="Lijstalinea">
    <w:name w:val="List Paragraph"/>
    <w:basedOn w:val="Standaard"/>
    <w:uiPriority w:val="34"/>
    <w:qFormat/>
    <w:rsid w:val="00D02D80"/>
    <w:pPr>
      <w:ind w:left="720"/>
      <w:contextualSpacing/>
    </w:pPr>
  </w:style>
  <w:style w:type="paragraph" w:styleId="Kleurrijkelijst-accent11" w:customStyle="1">
    <w:name w:val="Kleurrijke lijst - accent 11"/>
    <w:basedOn w:val="Standaard"/>
    <w:uiPriority w:val="34"/>
    <w:qFormat/>
    <w:rsid w:val="00D55EFB"/>
    <w:pPr>
      <w:ind w:left="720"/>
      <w:contextualSpacing/>
    </w:pPr>
    <w:rPr>
      <w:rFonts w:ascii="Cambria" w:hAnsi="Cambria" w:eastAsia="MS Mincho"/>
      <w:sz w:val="24"/>
      <w:lang w:eastAsia="nl-NL"/>
    </w:rPr>
  </w:style>
  <w:style w:type="paragraph" w:styleId="Normaalweb">
    <w:name w:val="Normal (Web)"/>
    <w:basedOn w:val="Standaard"/>
    <w:uiPriority w:val="99"/>
    <w:semiHidden/>
    <w:unhideWhenUsed/>
    <w:rsid w:val="00D55EFB"/>
    <w:pPr>
      <w:spacing w:before="100" w:beforeAutospacing="1" w:after="100" w:afterAutospacing="1"/>
    </w:pPr>
    <w:rPr>
      <w:rFonts w:ascii="Times New Roman" w:hAnsi="Times New Roman"/>
      <w:sz w:val="24"/>
      <w:lang w:eastAsia="nl-NL"/>
    </w:rPr>
  </w:style>
  <w:style w:type="character" w:styleId="Verwijzingopmerking">
    <w:name w:val="annotation reference"/>
    <w:basedOn w:val="Standaardalinea-lettertype"/>
    <w:uiPriority w:val="99"/>
    <w:semiHidden/>
    <w:unhideWhenUsed/>
    <w:rsid w:val="00D55EFB"/>
    <w:rPr>
      <w:sz w:val="16"/>
      <w:szCs w:val="16"/>
    </w:rPr>
  </w:style>
  <w:style w:type="paragraph" w:styleId="Tekstopmerking">
    <w:name w:val="annotation text"/>
    <w:basedOn w:val="Standaard"/>
    <w:link w:val="TekstopmerkingChar"/>
    <w:uiPriority w:val="99"/>
    <w:semiHidden/>
    <w:unhideWhenUsed/>
    <w:rsid w:val="00D55EFB"/>
    <w:rPr>
      <w:szCs w:val="20"/>
    </w:rPr>
  </w:style>
  <w:style w:type="character" w:styleId="TekstopmerkingChar" w:customStyle="1">
    <w:name w:val="Tekst opmerking Char"/>
    <w:basedOn w:val="Standaardalinea-lettertype"/>
    <w:link w:val="Tekstopmerking"/>
    <w:uiPriority w:val="99"/>
    <w:semiHidden/>
    <w:rsid w:val="00D55EFB"/>
    <w:rPr>
      <w:rFonts w:ascii="Calibri" w:hAnsi="Calibri" w:eastAsia="Times New Roman" w:cs="Times New Roman"/>
      <w:sz w:val="20"/>
      <w:szCs w:val="20"/>
    </w:rPr>
  </w:style>
  <w:style w:type="paragraph" w:styleId="Ballontekst">
    <w:name w:val="Balloon Text"/>
    <w:basedOn w:val="Standaard"/>
    <w:link w:val="BallontekstChar"/>
    <w:uiPriority w:val="99"/>
    <w:semiHidden/>
    <w:unhideWhenUsed/>
    <w:rsid w:val="00D55EFB"/>
    <w:rPr>
      <w:rFonts w:ascii="Segoe UI" w:hAnsi="Segoe UI" w:cs="Segoe UI"/>
      <w:sz w:val="18"/>
      <w:szCs w:val="18"/>
    </w:rPr>
  </w:style>
  <w:style w:type="character" w:styleId="BallontekstChar" w:customStyle="1">
    <w:name w:val="Ballontekst Char"/>
    <w:basedOn w:val="Standaardalinea-lettertype"/>
    <w:link w:val="Ballontekst"/>
    <w:uiPriority w:val="99"/>
    <w:semiHidden/>
    <w:rsid w:val="00D55EFB"/>
    <w:rPr>
      <w:rFonts w:ascii="Segoe UI" w:hAnsi="Segoe UI" w:eastAsia="Times New Roman" w:cs="Segoe UI"/>
      <w:sz w:val="18"/>
      <w:szCs w:val="18"/>
    </w:rPr>
  </w:style>
  <w:style w:type="paragraph" w:styleId="labeled5" w:customStyle="1">
    <w:name w:val="labeled5"/>
    <w:basedOn w:val="Standaard"/>
    <w:rsid w:val="00E15DAB"/>
    <w:pPr>
      <w:spacing w:after="75"/>
    </w:pPr>
    <w:rPr>
      <w:rFonts w:ascii="Times New Roman" w:hAnsi="Times New Roman"/>
      <w:sz w:val="24"/>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09171601">
      <w:bodyDiv w:val="1"/>
      <w:marLeft w:val="0"/>
      <w:marRight w:val="0"/>
      <w:marTop w:val="0"/>
      <w:marBottom w:val="0"/>
      <w:divBdr>
        <w:top w:val="none" w:sz="0" w:space="0" w:color="auto"/>
        <w:left w:val="none" w:sz="0" w:space="0" w:color="auto"/>
        <w:bottom w:val="none" w:sz="0" w:space="0" w:color="auto"/>
        <w:right w:val="none" w:sz="0" w:space="0" w:color="auto"/>
      </w:divBdr>
      <w:divsChild>
        <w:div w:id="1376810724">
          <w:marLeft w:val="0"/>
          <w:marRight w:val="0"/>
          <w:marTop w:val="0"/>
          <w:marBottom w:val="0"/>
          <w:divBdr>
            <w:top w:val="none" w:sz="0" w:space="0" w:color="auto"/>
            <w:left w:val="none" w:sz="0" w:space="0" w:color="auto"/>
            <w:bottom w:val="none" w:sz="0" w:space="0" w:color="auto"/>
            <w:right w:val="none" w:sz="0" w:space="0" w:color="auto"/>
          </w:divBdr>
          <w:divsChild>
            <w:div w:id="871263115">
              <w:marLeft w:val="0"/>
              <w:marRight w:val="0"/>
              <w:marTop w:val="0"/>
              <w:marBottom w:val="0"/>
              <w:divBdr>
                <w:top w:val="none" w:sz="0" w:space="0" w:color="auto"/>
                <w:left w:val="none" w:sz="0" w:space="0" w:color="auto"/>
                <w:bottom w:val="none" w:sz="0" w:space="0" w:color="auto"/>
                <w:right w:val="none" w:sz="0" w:space="0" w:color="auto"/>
              </w:divBdr>
              <w:divsChild>
                <w:div w:id="337316949">
                  <w:marLeft w:val="0"/>
                  <w:marRight w:val="0"/>
                  <w:marTop w:val="0"/>
                  <w:marBottom w:val="0"/>
                  <w:divBdr>
                    <w:top w:val="none" w:sz="0" w:space="0" w:color="auto"/>
                    <w:left w:val="none" w:sz="0" w:space="0" w:color="auto"/>
                    <w:bottom w:val="none" w:sz="0" w:space="0" w:color="auto"/>
                    <w:right w:val="none" w:sz="0" w:space="0" w:color="auto"/>
                  </w:divBdr>
                  <w:divsChild>
                    <w:div w:id="1518228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8057515">
          <w:marLeft w:val="0"/>
          <w:marRight w:val="0"/>
          <w:marTop w:val="0"/>
          <w:marBottom w:val="0"/>
          <w:divBdr>
            <w:top w:val="none" w:sz="0" w:space="0" w:color="auto"/>
            <w:left w:val="none" w:sz="0" w:space="0" w:color="auto"/>
            <w:bottom w:val="none" w:sz="0" w:space="0" w:color="auto"/>
            <w:right w:val="none" w:sz="0" w:space="0" w:color="auto"/>
          </w:divBdr>
          <w:divsChild>
            <w:div w:id="581530212">
              <w:marLeft w:val="0"/>
              <w:marRight w:val="0"/>
              <w:marTop w:val="0"/>
              <w:marBottom w:val="0"/>
              <w:divBdr>
                <w:top w:val="none" w:sz="0" w:space="0" w:color="auto"/>
                <w:left w:val="none" w:sz="0" w:space="0" w:color="auto"/>
                <w:bottom w:val="none" w:sz="0" w:space="0" w:color="auto"/>
                <w:right w:val="none" w:sz="0" w:space="0" w:color="auto"/>
              </w:divBdr>
              <w:divsChild>
                <w:div w:id="1156531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oter" Target="footer1.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eader" Target="header2.xml" Id="rId12" /><Relationship Type="http://schemas.openxmlformats.org/officeDocument/2006/relationships/customXml" Target="../customXml/item2.xml" Id="rId2" /><Relationship Type="http://schemas.openxmlformats.org/officeDocument/2006/relationships/theme" Target="theme/theme1.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eader" Target="header1.xml" Id="rId11" /><Relationship Type="http://schemas.openxmlformats.org/officeDocument/2006/relationships/numbering" Target="numbering.xml" Id="rId5" /><Relationship Type="http://schemas.openxmlformats.org/officeDocument/2006/relationships/fontTable" Target="fontTable.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eader" Target="header3.xml" Id="rId14" /><Relationship Type="http://schemas.openxmlformats.org/officeDocument/2006/relationships/glossaryDocument" Target="/word/glossary/document.xml" Id="Rbb0914b9ab1a4f44" /></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glossary/document.xml><?xml version="1.0" encoding="utf-8"?>
<w:glossaryDocument xmlns:w14="http://schemas.microsoft.com/office/word/2010/wordml" xmlns:w="http://schemas.openxmlformats.org/wordprocessingml/2006/main">
  <w:docParts>
    <w:docPart>
      <w:docPartPr>
        <w:name w:val="DefaultPlaceholder_1081868574"/>
        <w:category>
          <w:name w:val="General"/>
          <w:gallery w:val="placeholder"/>
        </w:category>
        <w:types>
          <w:type w:val="bbPlcHdr"/>
        </w:types>
        <w:behaviors>
          <w:behavior w:val="content"/>
        </w:behaviors>
        <w:guid w:val="{f7c3b6b0-3cc0-48d2-a6bc-820c49d2d97e}"/>
      </w:docPartPr>
      <w:docPartBody>
        <w:p w14:paraId="1644BC7F">
          <w:r>
            <w:rPr>
              <w:rStyle w:val="PlaceholderText"/>
            </w:rPr>
            <w:t/>
          </w:r>
        </w:p>
      </w:docPartBody>
    </w:docPart>
  </w:docParts>
</w:glossaryDocument>
</file>

<file path=word/theme/theme1.xml><?xml version="1.0" encoding="utf-8"?>
<a:theme xmlns:a="http://schemas.openxmlformats.org/drawingml/2006/main" name="Office-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EC161F7DDBED8429792C793D1050233" ma:contentTypeVersion="4" ma:contentTypeDescription="Een nieuw document maken." ma:contentTypeScope="" ma:versionID="2eb2f16a6b282685c011ed432c55d790">
  <xsd:schema xmlns:xsd="http://www.w3.org/2001/XMLSchema" xmlns:xs="http://www.w3.org/2001/XMLSchema" xmlns:p="http://schemas.microsoft.com/office/2006/metadata/properties" xmlns:ns2="8f40027b-e6fd-4335-8081-1aab7eaef699" targetNamespace="http://schemas.microsoft.com/office/2006/metadata/properties" ma:root="true" ma:fieldsID="dd0d8d1e0c90ce30fc854b0ada7d1d40" ns2:_="">
    <xsd:import namespace="8f40027b-e6fd-4335-8081-1aab7eaef699"/>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f40027b-e6fd-4335-8081-1aab7eaef69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OCR" ma:index="11" nillable="true" ma:displayName="MediaServiceOCR"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62198EC-1794-400D-970E-1EF9440C88C1}"/>
</file>

<file path=customXml/itemProps2.xml><?xml version="1.0" encoding="utf-8"?>
<ds:datastoreItem xmlns:ds="http://schemas.openxmlformats.org/officeDocument/2006/customXml" ds:itemID="{744BEF32-C3BC-47B9-B931-4585D285684F}">
  <ds:schemaRefs>
    <ds:schemaRef ds:uri="http://schemas.microsoft.com/sharepoint/v3/contenttype/forms"/>
  </ds:schemaRefs>
</ds:datastoreItem>
</file>

<file path=customXml/itemProps3.xml><?xml version="1.0" encoding="utf-8"?>
<ds:datastoreItem xmlns:ds="http://schemas.openxmlformats.org/officeDocument/2006/customXml" ds:itemID="{D4F87BA3-F3BF-4001-8D85-DD866555192D}">
  <ds:schemaRefs>
    <ds:schemaRef ds:uri="8f40027b-e6fd-4335-8081-1aab7eaef699"/>
    <ds:schemaRef ds:uri="http://schemas.openxmlformats.org/package/2006/metadata/core-properties"/>
    <ds:schemaRef ds:uri="http://purl.org/dc/terms/"/>
    <ds:schemaRef ds:uri="http://schemas.microsoft.com/office/2006/documentManagement/types"/>
    <ds:schemaRef ds:uri="http://purl.org/dc/elements/1.1/"/>
    <ds:schemaRef ds:uri="http://www.w3.org/XML/1998/namespace"/>
    <ds:schemaRef ds:uri="http://schemas.microsoft.com/office/2006/metadata/properties"/>
    <ds:schemaRef ds:uri="http://schemas.microsoft.com/office/infopath/2007/PartnerControls"/>
    <ds:schemaRef ds:uri="http://purl.org/dc/dcmitype/"/>
  </ds:schemaRefs>
</ds:datastoreItem>
</file>

<file path=customXml/itemProps4.xml><?xml version="1.0" encoding="utf-8"?>
<ds:datastoreItem xmlns:ds="http://schemas.openxmlformats.org/officeDocument/2006/customXml" ds:itemID="{63BB4F96-A8BF-41F5-933E-7D8F86DCABAB}">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Office Word</ap:Application>
  <ap:DocSecurity>0</ap:DocSecurity>
  <ap:ScaleCrop>false</ap:ScaleCrop>
  <ap:Company/>
  <ap:SharedDoc>false</ap:SharedDoc>
  <ap:HyperlinksChanged>false</ap:HyperlinksChanged>
  <ap:AppVersion>00.0001</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Tom Maarsman</dc:creator>
  <keywords/>
  <dc:description/>
  <lastModifiedBy>Sarah Tan | Privacy Zeker</lastModifiedBy>
  <revision>3</revision>
  <dcterms:created xsi:type="dcterms:W3CDTF">2019-04-02T11:37:00.0000000Z</dcterms:created>
  <dcterms:modified xsi:type="dcterms:W3CDTF">2019-04-02T12:10:32.2800000Z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0x0101004EC161F7DDBED8429792C793D1050233</vt:lpwstr>
  </property>
  <property fmtid="{D5CDD505-2E9C-101B-9397-08002B2CF9AE}" pid="3" name="AuthorIds_UIVersion_512">
    <vt:lpwstr>22</vt:lpwstr>
  </property>
</Properties>
</file>